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121F2" w14:textId="77777777" w:rsidR="00B6702E" w:rsidRPr="00B6702E" w:rsidRDefault="00B6702E" w:rsidP="00B6702E">
      <w:pPr>
        <w:ind w:left="426"/>
        <w:jc w:val="center"/>
        <w:rPr>
          <w:rFonts w:ascii="SassoonPrimaryInfant" w:hAnsi="SassoonPrimaryInfant" w:cs="Calibri"/>
          <w:b/>
          <w:sz w:val="48"/>
          <w:szCs w:val="48"/>
        </w:rPr>
      </w:pPr>
      <w:r w:rsidRPr="00B6702E">
        <w:rPr>
          <w:rFonts w:ascii="SassoonPrimaryInfant" w:hAnsi="SassoonPrimaryInfant" w:cs="Calibri"/>
          <w:b/>
          <w:sz w:val="48"/>
          <w:szCs w:val="48"/>
        </w:rPr>
        <w:t>Egglescliffe C E Primary School</w:t>
      </w:r>
    </w:p>
    <w:p w14:paraId="034035BB" w14:textId="41CE8DEE" w:rsidR="00B6702E" w:rsidRDefault="00B6702E" w:rsidP="00B6702E">
      <w:pPr>
        <w:ind w:left="426"/>
        <w:jc w:val="center"/>
        <w:rPr>
          <w:rFonts w:ascii="SassoonPrimaryInfant" w:hAnsi="SassoonPrimaryInfant" w:cs="Calibri"/>
          <w:b/>
          <w:sz w:val="48"/>
          <w:szCs w:val="48"/>
        </w:rPr>
      </w:pPr>
      <w:r w:rsidRPr="00B6702E">
        <w:rPr>
          <w:rFonts w:ascii="SassoonPrimaryInfant" w:hAnsi="SassoonPrimaryInfant" w:cs="Calibri"/>
          <w:b/>
          <w:sz w:val="48"/>
          <w:szCs w:val="48"/>
        </w:rPr>
        <w:t>NURSERY ADMISSIONS POLICY</w:t>
      </w:r>
    </w:p>
    <w:p w14:paraId="2C27B86E" w14:textId="049B7725" w:rsidR="00AD2BD3" w:rsidRPr="00B6702E" w:rsidRDefault="00AD2BD3" w:rsidP="00B6702E">
      <w:pPr>
        <w:ind w:left="426"/>
        <w:jc w:val="center"/>
        <w:rPr>
          <w:rFonts w:ascii="SassoonPrimaryInfant" w:hAnsi="SassoonPrimaryInfant" w:cs="Calibri"/>
          <w:b/>
          <w:sz w:val="48"/>
          <w:szCs w:val="48"/>
        </w:rPr>
      </w:pPr>
      <w:r>
        <w:rPr>
          <w:rFonts w:ascii="SassoonPrimaryInfant" w:hAnsi="SassoonPrimaryInfant" w:cs="Calibri"/>
          <w:b/>
          <w:sz w:val="48"/>
          <w:szCs w:val="48"/>
        </w:rPr>
        <w:t>2024-2025</w:t>
      </w:r>
    </w:p>
    <w:p w14:paraId="5C110C59" w14:textId="770EACB0" w:rsidR="007C685E" w:rsidRPr="00B6702E" w:rsidRDefault="007C685E" w:rsidP="00B6702E">
      <w:pPr>
        <w:rPr>
          <w:rFonts w:ascii="SassoonPrimaryInfant" w:eastAsiaTheme="majorEastAsia" w:hAnsi="SassoonPrimaryInfant" w:cs="Arial"/>
          <w:b/>
          <w:lang w:eastAsia="ja-JP"/>
        </w:rPr>
      </w:pPr>
    </w:p>
    <w:p w14:paraId="2E47F3DE" w14:textId="0CFC65FC" w:rsidR="007C685E" w:rsidRPr="00B6702E" w:rsidRDefault="00B6702E" w:rsidP="006C12C0">
      <w:pPr>
        <w:jc w:val="center"/>
        <w:rPr>
          <w:rFonts w:ascii="SassoonPrimaryInfant" w:eastAsiaTheme="majorEastAsia" w:hAnsi="SassoonPrimaryInfant" w:cs="Arial"/>
          <w:b/>
          <w:lang w:eastAsia="ja-JP"/>
        </w:rPr>
      </w:pPr>
      <w:r w:rsidRPr="00B6702E">
        <w:rPr>
          <w:rFonts w:ascii="SassoonPrimaryInfant" w:hAnsi="SassoonPrimaryInfant" w:cs="Calibri"/>
          <w:b/>
          <w:noProof/>
          <w:lang w:eastAsia="en-GB"/>
        </w:rPr>
        <w:drawing>
          <wp:anchor distT="0" distB="0" distL="114300" distR="114300" simplePos="0" relativeHeight="251671040" behindDoc="0" locked="0" layoutInCell="1" allowOverlap="1" wp14:anchorId="1CADBF06" wp14:editId="7FA7001E">
            <wp:simplePos x="0" y="0"/>
            <wp:positionH relativeFrom="column">
              <wp:posOffset>1314450</wp:posOffset>
            </wp:positionH>
            <wp:positionV relativeFrom="paragraph">
              <wp:posOffset>74930</wp:posOffset>
            </wp:positionV>
            <wp:extent cx="3499945" cy="3499945"/>
            <wp:effectExtent l="0" t="0" r="5715" b="5715"/>
            <wp:wrapNone/>
            <wp:docPr id="2" name="Picture 2" descr="\\MB3004-05\Staffdata$\EPRShento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3004-05\Staffdata$\EPRShenton\Desk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9945" cy="349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113AE" w14:textId="77777777" w:rsidR="00A23725" w:rsidRPr="00B6702E" w:rsidRDefault="00A23725" w:rsidP="006C12C0">
      <w:pPr>
        <w:jc w:val="center"/>
        <w:rPr>
          <w:rFonts w:ascii="SassoonPrimaryInfant" w:eastAsiaTheme="majorEastAsia" w:hAnsi="SassoonPrimaryInfant" w:cs="Arial"/>
          <w:lang w:eastAsia="ja-JP"/>
        </w:rPr>
      </w:pPr>
    </w:p>
    <w:p w14:paraId="4C6B67B5" w14:textId="77777777" w:rsidR="00B6702E" w:rsidRPr="00B6702E" w:rsidRDefault="00B6702E" w:rsidP="006C12C0">
      <w:pPr>
        <w:jc w:val="center"/>
        <w:rPr>
          <w:rFonts w:ascii="SassoonPrimaryInfant" w:eastAsiaTheme="majorEastAsia" w:hAnsi="SassoonPrimaryInfant" w:cs="Arial"/>
          <w:lang w:val="en-US" w:eastAsia="ja-JP"/>
        </w:rPr>
      </w:pPr>
    </w:p>
    <w:p w14:paraId="0BF26D69" w14:textId="77777777" w:rsidR="00B6702E" w:rsidRPr="00B6702E" w:rsidRDefault="00B6702E" w:rsidP="006C12C0">
      <w:pPr>
        <w:jc w:val="center"/>
        <w:rPr>
          <w:rFonts w:ascii="SassoonPrimaryInfant" w:eastAsiaTheme="majorEastAsia" w:hAnsi="SassoonPrimaryInfant" w:cs="Arial"/>
          <w:lang w:val="en-US" w:eastAsia="ja-JP"/>
        </w:rPr>
      </w:pPr>
    </w:p>
    <w:p w14:paraId="5E2AB1C2" w14:textId="77777777" w:rsidR="00B6702E" w:rsidRPr="00B6702E" w:rsidRDefault="00B6702E" w:rsidP="006C12C0">
      <w:pPr>
        <w:jc w:val="center"/>
        <w:rPr>
          <w:rFonts w:ascii="SassoonPrimaryInfant" w:eastAsiaTheme="majorEastAsia" w:hAnsi="SassoonPrimaryInfant" w:cs="Arial"/>
          <w:lang w:val="en-US" w:eastAsia="ja-JP"/>
        </w:rPr>
      </w:pPr>
    </w:p>
    <w:p w14:paraId="36381918" w14:textId="26F23951" w:rsidR="00C70DEF" w:rsidRPr="00B6702E" w:rsidRDefault="00F05B3C" w:rsidP="00B6702E">
      <w:pPr>
        <w:jc w:val="center"/>
        <w:rPr>
          <w:rFonts w:ascii="SassoonPrimaryInfant" w:eastAsiaTheme="majorEastAsia" w:hAnsi="SassoonPrimaryInfant" w:cs="Arial"/>
          <w:lang w:val="en-US" w:eastAsia="ja-JP"/>
        </w:rPr>
      </w:pPr>
      <w:r w:rsidRPr="00B6702E">
        <w:rPr>
          <w:rFonts w:ascii="SassoonPrimaryInfant" w:eastAsiaTheme="majorEastAsia" w:hAnsi="SassoonPrimaryInfant" w:cs="Arial"/>
          <w:lang w:val="en-US" w:eastAsia="ja-JP"/>
        </w:rPr>
        <w:t xml:space="preserve">Nursery Admissions </w:t>
      </w:r>
      <w:r w:rsidR="00E348E5" w:rsidRPr="00B6702E">
        <w:rPr>
          <w:rFonts w:ascii="SassoonPrimaryInfant" w:eastAsiaTheme="majorEastAsia" w:hAnsi="SassoonPrimaryInfant" w:cs="Arial"/>
          <w:lang w:val="en-US" w:eastAsia="ja-JP"/>
        </w:rPr>
        <w:t>Policy</w:t>
      </w:r>
    </w:p>
    <w:p w14:paraId="6EF32B3C" w14:textId="358DAA19" w:rsidR="00C70DEF" w:rsidRPr="00B6702E" w:rsidRDefault="00C70DEF" w:rsidP="006C12C0">
      <w:pPr>
        <w:rPr>
          <w:rFonts w:ascii="SassoonPrimaryInfant" w:eastAsiaTheme="majorEastAsia" w:hAnsi="SassoonPrimaryInfant" w:cs="Arial"/>
          <w:lang w:val="en-US" w:eastAsia="ja-JP"/>
        </w:rPr>
      </w:pPr>
    </w:p>
    <w:p w14:paraId="4BC4B0D4" w14:textId="77777777" w:rsidR="00B6702E" w:rsidRPr="00B6702E" w:rsidRDefault="00B6702E" w:rsidP="006C12C0">
      <w:pPr>
        <w:rPr>
          <w:rFonts w:ascii="SassoonPrimaryInfant" w:eastAsiaTheme="majorEastAsia" w:hAnsi="SassoonPrimaryInfant" w:cs="Arial"/>
          <w:lang w:val="en-US" w:eastAsia="ja-JP"/>
        </w:rPr>
      </w:pPr>
    </w:p>
    <w:p w14:paraId="3E0539F5" w14:textId="18459E17" w:rsidR="00F05B3C" w:rsidRPr="00B6702E" w:rsidRDefault="00F05B3C">
      <w:pPr>
        <w:rPr>
          <w:rFonts w:ascii="SassoonPrimaryInfant" w:hAnsi="SassoonPrimaryInfant"/>
          <w:b/>
          <w:bCs/>
        </w:rPr>
      </w:pPr>
      <w:r w:rsidRPr="00B6702E">
        <w:rPr>
          <w:rFonts w:ascii="SassoonPrimaryInfant" w:hAnsi="SassoonPrimaryInfant"/>
          <w:b/>
          <w:bCs/>
        </w:rPr>
        <w:br w:type="page"/>
      </w:r>
    </w:p>
    <w:p w14:paraId="15BB98F5" w14:textId="3E758893" w:rsidR="00A23725" w:rsidRPr="00B6702E" w:rsidRDefault="00A23725" w:rsidP="006A6258">
      <w:pPr>
        <w:rPr>
          <w:rFonts w:ascii="SassoonPrimaryInfant" w:hAnsi="SassoonPrimaryInfant"/>
          <w:b/>
          <w:bCs/>
        </w:rPr>
      </w:pPr>
      <w:r w:rsidRPr="00B6702E">
        <w:rPr>
          <w:rFonts w:ascii="SassoonPrimaryInfant" w:hAnsi="SassoonPrimaryInfant"/>
          <w:b/>
          <w:bCs/>
        </w:rPr>
        <w:lastRenderedPageBreak/>
        <w:t>Contents:</w:t>
      </w:r>
    </w:p>
    <w:p w14:paraId="4D282E20" w14:textId="7D70B3A0" w:rsidR="00A23725" w:rsidRPr="00B6702E" w:rsidRDefault="00A23725" w:rsidP="006A6258">
      <w:pPr>
        <w:spacing w:before="200"/>
        <w:rPr>
          <w:rStyle w:val="Hyperlink"/>
          <w:rFonts w:ascii="SassoonPrimaryInfant" w:hAnsi="SassoonPrimaryInfant" w:cs="Arial"/>
          <w:color w:val="auto"/>
          <w:u w:val="none"/>
        </w:rPr>
      </w:pPr>
      <w:r w:rsidRPr="00B6702E">
        <w:rPr>
          <w:rFonts w:ascii="SassoonPrimaryInfant" w:hAnsi="SassoonPrimaryInfant" w:cs="Arial"/>
        </w:rPr>
        <w:fldChar w:fldCharType="begin"/>
      </w:r>
      <w:r w:rsidRPr="00B6702E">
        <w:rPr>
          <w:rFonts w:ascii="SassoonPrimaryInfant" w:hAnsi="SassoonPrimaryInfant" w:cs="Arial"/>
        </w:rPr>
        <w:instrText xml:space="preserve"> HYPERLINK  \l "_Statement_of_intent_1" </w:instrText>
      </w:r>
      <w:r w:rsidRPr="00B6702E">
        <w:rPr>
          <w:rFonts w:ascii="SassoonPrimaryInfant" w:hAnsi="SassoonPrimaryInfant" w:cs="Arial"/>
        </w:rPr>
        <w:fldChar w:fldCharType="separate"/>
      </w:r>
      <w:r w:rsidRPr="00B6702E">
        <w:rPr>
          <w:rStyle w:val="Hyperlink"/>
          <w:rFonts w:ascii="SassoonPrimaryInfant" w:hAnsi="SassoonPrimaryInfant" w:cs="Arial"/>
          <w:color w:val="auto"/>
          <w:u w:val="none"/>
        </w:rPr>
        <w:t>Statement of intent</w:t>
      </w:r>
    </w:p>
    <w:p w14:paraId="197E650F" w14:textId="1720C028" w:rsidR="00A23725" w:rsidRPr="00B6702E" w:rsidRDefault="00A23725" w:rsidP="006A6258">
      <w:pPr>
        <w:pStyle w:val="ListParagraph"/>
        <w:numPr>
          <w:ilvl w:val="0"/>
          <w:numId w:val="1"/>
        </w:numPr>
        <w:spacing w:before="200" w:after="0"/>
        <w:ind w:left="426"/>
        <w:contextualSpacing w:val="0"/>
        <w:rPr>
          <w:rFonts w:ascii="SassoonPrimaryInfant" w:hAnsi="SassoonPrimaryInfant" w:cs="Arial"/>
        </w:rPr>
      </w:pPr>
      <w:r w:rsidRPr="00B6702E">
        <w:rPr>
          <w:rFonts w:ascii="SassoonPrimaryInfant" w:hAnsi="SassoonPrimaryInfant" w:cs="Arial"/>
        </w:rPr>
        <w:fldChar w:fldCharType="end"/>
      </w:r>
      <w:hyperlink w:anchor="_Legal_framework_1" w:history="1">
        <w:r w:rsidR="00586921" w:rsidRPr="00B6702E">
          <w:rPr>
            <w:rStyle w:val="Hyperlink"/>
            <w:rFonts w:ascii="SassoonPrimaryInfant" w:hAnsi="SassoonPrimaryInfant" w:cs="Arial"/>
            <w:color w:val="auto"/>
            <w:u w:val="none"/>
          </w:rPr>
          <w:t>Legal framework</w:t>
        </w:r>
      </w:hyperlink>
      <w:r w:rsidRPr="00B6702E">
        <w:rPr>
          <w:rFonts w:ascii="SassoonPrimaryInfant" w:hAnsi="SassoonPrimaryInfant" w:cs="Arial"/>
        </w:rPr>
        <w:t xml:space="preserve"> </w:t>
      </w:r>
    </w:p>
    <w:p w14:paraId="497F6495" w14:textId="37AB8D6A" w:rsidR="004D2938" w:rsidRPr="00B6702E" w:rsidRDefault="00113767" w:rsidP="002F6D21">
      <w:pPr>
        <w:pStyle w:val="ListParagraph"/>
        <w:numPr>
          <w:ilvl w:val="0"/>
          <w:numId w:val="1"/>
        </w:numPr>
        <w:spacing w:after="0"/>
        <w:ind w:left="426"/>
        <w:contextualSpacing w:val="0"/>
        <w:rPr>
          <w:rFonts w:ascii="SassoonPrimaryInfant" w:hAnsi="SassoonPrimaryInfant" w:cs="Arial"/>
        </w:rPr>
      </w:pPr>
      <w:hyperlink w:anchor="_[New]_Application_process" w:history="1">
        <w:r w:rsidR="0064397A" w:rsidRPr="00B6702E">
          <w:rPr>
            <w:rStyle w:val="Hyperlink"/>
            <w:rFonts w:ascii="SassoonPrimaryInfant" w:hAnsi="SassoonPrimaryInfant" w:cs="Arial"/>
            <w:color w:val="auto"/>
            <w:u w:val="none"/>
          </w:rPr>
          <w:t>Application process</w:t>
        </w:r>
      </w:hyperlink>
    </w:p>
    <w:p w14:paraId="020000E2" w14:textId="498A9A00" w:rsidR="004D2938" w:rsidRPr="00B6702E" w:rsidRDefault="00113767" w:rsidP="002F6D21">
      <w:pPr>
        <w:pStyle w:val="ListParagraph"/>
        <w:numPr>
          <w:ilvl w:val="0"/>
          <w:numId w:val="1"/>
        </w:numPr>
        <w:spacing w:after="0"/>
        <w:ind w:left="426"/>
        <w:contextualSpacing w:val="0"/>
        <w:rPr>
          <w:rFonts w:ascii="SassoonPrimaryInfant" w:hAnsi="SassoonPrimaryInfant" w:cs="Arial"/>
        </w:rPr>
      </w:pPr>
      <w:hyperlink w:anchor="_[New]_Equal_opportunities" w:history="1">
        <w:r w:rsidR="004D2938" w:rsidRPr="00B6702E">
          <w:rPr>
            <w:rStyle w:val="Hyperlink"/>
            <w:rFonts w:ascii="SassoonPrimaryInfant" w:hAnsi="SassoonPrimaryInfant" w:cs="Arial"/>
            <w:color w:val="auto"/>
            <w:u w:val="none"/>
          </w:rPr>
          <w:t>Equal opportunities</w:t>
        </w:r>
      </w:hyperlink>
      <w:r w:rsidR="004D2938" w:rsidRPr="00B6702E">
        <w:rPr>
          <w:rFonts w:ascii="SassoonPrimaryInfant" w:hAnsi="SassoonPrimaryInfant" w:cs="Arial"/>
        </w:rPr>
        <w:t xml:space="preserve"> </w:t>
      </w:r>
    </w:p>
    <w:p w14:paraId="525BF7E0" w14:textId="7CC21471" w:rsidR="00966EC9" w:rsidRPr="00B6702E" w:rsidRDefault="00113767" w:rsidP="006A6258">
      <w:pPr>
        <w:pStyle w:val="ListParagraph"/>
        <w:numPr>
          <w:ilvl w:val="0"/>
          <w:numId w:val="1"/>
        </w:numPr>
        <w:spacing w:after="0"/>
        <w:ind w:left="426"/>
        <w:contextualSpacing w:val="0"/>
        <w:rPr>
          <w:rFonts w:ascii="SassoonPrimaryInfant" w:hAnsi="SassoonPrimaryInfant" w:cs="Arial"/>
        </w:rPr>
      </w:pPr>
      <w:hyperlink w:anchor="_Free_childcare_arrangements" w:history="1">
        <w:r w:rsidR="00966EC9" w:rsidRPr="00B6702E">
          <w:rPr>
            <w:rStyle w:val="Hyperlink"/>
            <w:rFonts w:ascii="SassoonPrimaryInfant" w:hAnsi="SassoonPrimaryInfant" w:cs="Arial"/>
            <w:color w:val="auto"/>
            <w:u w:val="none"/>
          </w:rPr>
          <w:t>Free childcare arrangements</w:t>
        </w:r>
      </w:hyperlink>
    </w:p>
    <w:p w14:paraId="2100F81F" w14:textId="35437E95" w:rsidR="00966EC9" w:rsidRPr="00B6702E" w:rsidRDefault="00113767" w:rsidP="006A6258">
      <w:pPr>
        <w:pStyle w:val="ListParagraph"/>
        <w:numPr>
          <w:ilvl w:val="0"/>
          <w:numId w:val="1"/>
        </w:numPr>
        <w:spacing w:after="0"/>
        <w:ind w:left="426"/>
        <w:contextualSpacing w:val="0"/>
        <w:rPr>
          <w:rFonts w:ascii="SassoonPrimaryInfant" w:hAnsi="SassoonPrimaryInfant" w:cs="Arial"/>
        </w:rPr>
      </w:pPr>
      <w:hyperlink w:anchor="_Eligibility_for_30_1" w:history="1">
        <w:r w:rsidR="00966EC9" w:rsidRPr="00B6702E">
          <w:rPr>
            <w:rStyle w:val="Hyperlink"/>
            <w:rFonts w:ascii="SassoonPrimaryInfant" w:hAnsi="SassoonPrimaryInfant" w:cs="Arial"/>
            <w:color w:val="auto"/>
            <w:u w:val="none"/>
          </w:rPr>
          <w:t>Eligibility for 30 fours free childcare</w:t>
        </w:r>
      </w:hyperlink>
    </w:p>
    <w:p w14:paraId="24B86ABC" w14:textId="5ACC6FD8" w:rsidR="00966EC9" w:rsidRPr="00B6702E" w:rsidRDefault="00113767" w:rsidP="006A6258">
      <w:pPr>
        <w:pStyle w:val="ListParagraph"/>
        <w:numPr>
          <w:ilvl w:val="0"/>
          <w:numId w:val="1"/>
        </w:numPr>
        <w:spacing w:after="0"/>
        <w:ind w:left="426"/>
        <w:contextualSpacing w:val="0"/>
        <w:rPr>
          <w:rFonts w:ascii="SassoonPrimaryInfant" w:hAnsi="SassoonPrimaryInfant" w:cs="Arial"/>
        </w:rPr>
      </w:pPr>
      <w:hyperlink w:anchor="_Extension_of_30" w:history="1">
        <w:r w:rsidR="006A6258" w:rsidRPr="00B6702E">
          <w:rPr>
            <w:rStyle w:val="Hyperlink"/>
            <w:rFonts w:ascii="SassoonPrimaryInfant" w:hAnsi="SassoonPrimaryInfant" w:cs="Arial"/>
            <w:color w:val="auto"/>
            <w:u w:val="none"/>
          </w:rPr>
          <w:t>Extension of 30 hours to children in foster care</w:t>
        </w:r>
      </w:hyperlink>
    </w:p>
    <w:p w14:paraId="422C8546" w14:textId="16736D58" w:rsidR="006A6258" w:rsidRPr="00B6702E" w:rsidRDefault="00113767" w:rsidP="006A6258">
      <w:pPr>
        <w:pStyle w:val="ListParagraph"/>
        <w:numPr>
          <w:ilvl w:val="0"/>
          <w:numId w:val="1"/>
        </w:numPr>
        <w:spacing w:after="0"/>
        <w:ind w:left="426"/>
        <w:contextualSpacing w:val="0"/>
        <w:rPr>
          <w:rFonts w:ascii="SassoonPrimaryInfant" w:hAnsi="SassoonPrimaryInfant" w:cs="Arial"/>
        </w:rPr>
      </w:pPr>
      <w:hyperlink w:anchor="_Application_timetable" w:history="1">
        <w:r w:rsidR="006A6258" w:rsidRPr="00B6702E">
          <w:rPr>
            <w:rStyle w:val="Hyperlink"/>
            <w:rFonts w:ascii="SassoonPrimaryInfant" w:hAnsi="SassoonPrimaryInfant" w:cs="Arial"/>
            <w:color w:val="auto"/>
            <w:u w:val="none"/>
          </w:rPr>
          <w:t>Application timetable</w:t>
        </w:r>
      </w:hyperlink>
    </w:p>
    <w:p w14:paraId="424131C7" w14:textId="4CCB0085" w:rsidR="006A6258" w:rsidRPr="00B6702E" w:rsidRDefault="00113767" w:rsidP="00B1401C">
      <w:pPr>
        <w:pStyle w:val="ListParagraph"/>
        <w:numPr>
          <w:ilvl w:val="0"/>
          <w:numId w:val="1"/>
        </w:numPr>
        <w:spacing w:after="0"/>
        <w:ind w:left="426" w:hanging="426"/>
        <w:contextualSpacing w:val="0"/>
        <w:rPr>
          <w:rFonts w:ascii="SassoonPrimaryInfant" w:hAnsi="SassoonPrimaryInfant" w:cs="Arial"/>
        </w:rPr>
      </w:pPr>
      <w:hyperlink w:anchor="_Additional_costs" w:history="1">
        <w:r w:rsidR="006A6258" w:rsidRPr="00B6702E">
          <w:rPr>
            <w:rStyle w:val="Hyperlink"/>
            <w:rFonts w:ascii="SassoonPrimaryInfant" w:hAnsi="SassoonPrimaryInfant" w:cs="Arial"/>
            <w:color w:val="auto"/>
            <w:u w:val="none"/>
          </w:rPr>
          <w:t>Additional costs</w:t>
        </w:r>
      </w:hyperlink>
    </w:p>
    <w:p w14:paraId="348A9A3F" w14:textId="57EE1D14" w:rsidR="006A6258" w:rsidRPr="00B6702E" w:rsidRDefault="00113767" w:rsidP="00B1401C">
      <w:pPr>
        <w:pStyle w:val="ListParagraph"/>
        <w:numPr>
          <w:ilvl w:val="0"/>
          <w:numId w:val="1"/>
        </w:numPr>
        <w:spacing w:after="0"/>
        <w:ind w:left="426" w:hanging="426"/>
        <w:contextualSpacing w:val="0"/>
        <w:rPr>
          <w:rFonts w:ascii="SassoonPrimaryInfant" w:hAnsi="SassoonPrimaryInfant" w:cs="Arial"/>
        </w:rPr>
      </w:pPr>
      <w:hyperlink w:anchor="_Oversubscription" w:history="1">
        <w:r w:rsidR="006A6258" w:rsidRPr="00B6702E">
          <w:rPr>
            <w:rStyle w:val="Hyperlink"/>
            <w:rFonts w:ascii="SassoonPrimaryInfant" w:hAnsi="SassoonPrimaryInfant" w:cs="Arial"/>
            <w:color w:val="auto"/>
            <w:u w:val="none"/>
          </w:rPr>
          <w:t>Oversubscription</w:t>
        </w:r>
      </w:hyperlink>
    </w:p>
    <w:p w14:paraId="42ACE5AE" w14:textId="418C014F" w:rsidR="006A6258" w:rsidRPr="00B6702E" w:rsidRDefault="00113767" w:rsidP="00B1401C">
      <w:pPr>
        <w:pStyle w:val="ListParagraph"/>
        <w:numPr>
          <w:ilvl w:val="0"/>
          <w:numId w:val="1"/>
        </w:numPr>
        <w:spacing w:after="0"/>
        <w:ind w:left="426" w:hanging="426"/>
        <w:contextualSpacing w:val="0"/>
        <w:rPr>
          <w:rStyle w:val="Hyperlink"/>
          <w:rFonts w:ascii="SassoonPrimaryInfant" w:hAnsi="SassoonPrimaryInfant" w:cs="Arial"/>
          <w:color w:val="auto"/>
          <w:u w:val="none"/>
        </w:rPr>
      </w:pPr>
      <w:hyperlink w:anchor="_Withdrawing_offers" w:history="1">
        <w:r w:rsidR="006A6258" w:rsidRPr="00B6702E">
          <w:rPr>
            <w:rStyle w:val="Hyperlink"/>
            <w:rFonts w:ascii="SassoonPrimaryInfant" w:hAnsi="SassoonPrimaryInfant" w:cs="Arial"/>
            <w:color w:val="auto"/>
            <w:u w:val="none"/>
          </w:rPr>
          <w:t>Withdrawing offers</w:t>
        </w:r>
      </w:hyperlink>
    </w:p>
    <w:p w14:paraId="4F1D17F2" w14:textId="519AE5DC" w:rsidR="0056530C" w:rsidRPr="00B6702E" w:rsidRDefault="00113767" w:rsidP="00B1401C">
      <w:pPr>
        <w:pStyle w:val="ListParagraph"/>
        <w:numPr>
          <w:ilvl w:val="0"/>
          <w:numId w:val="1"/>
        </w:numPr>
        <w:spacing w:after="0"/>
        <w:ind w:left="426" w:hanging="426"/>
        <w:contextualSpacing w:val="0"/>
        <w:rPr>
          <w:rStyle w:val="Hyperlink"/>
          <w:rFonts w:ascii="SassoonPrimaryInfant" w:hAnsi="SassoonPrimaryInfant" w:cs="Arial"/>
          <w:color w:val="auto"/>
          <w:u w:val="none"/>
        </w:rPr>
      </w:pPr>
      <w:hyperlink w:anchor="_[New]_Delayed_starts" w:history="1">
        <w:r w:rsidR="0056530C" w:rsidRPr="00B6702E">
          <w:rPr>
            <w:rStyle w:val="Hyperlink"/>
            <w:rFonts w:ascii="SassoonPrimaryInfant" w:hAnsi="SassoonPrimaryInfant" w:cs="Arial"/>
            <w:color w:val="auto"/>
            <w:u w:val="none"/>
          </w:rPr>
          <w:t>Delayed</w:t>
        </w:r>
        <w:r w:rsidR="00D029A3" w:rsidRPr="00B6702E">
          <w:rPr>
            <w:rStyle w:val="Hyperlink"/>
            <w:rFonts w:ascii="SassoonPrimaryInfant" w:hAnsi="SassoonPrimaryInfant" w:cs="Arial"/>
            <w:color w:val="auto"/>
            <w:u w:val="none"/>
          </w:rPr>
          <w:t xml:space="preserve"> start</w:t>
        </w:r>
        <w:r w:rsidR="00912CC9" w:rsidRPr="00B6702E">
          <w:rPr>
            <w:rStyle w:val="Hyperlink"/>
            <w:rFonts w:ascii="SassoonPrimaryInfant" w:hAnsi="SassoonPrimaryInfant" w:cs="Arial"/>
            <w:color w:val="auto"/>
            <w:u w:val="none"/>
          </w:rPr>
          <w:t>s</w:t>
        </w:r>
        <w:r w:rsidR="002F6D21" w:rsidRPr="00B6702E">
          <w:rPr>
            <w:rStyle w:val="Hyperlink"/>
            <w:rFonts w:ascii="SassoonPrimaryInfant" w:hAnsi="SassoonPrimaryInfant" w:cs="Arial"/>
            <w:color w:val="auto"/>
            <w:u w:val="none"/>
          </w:rPr>
          <w:t xml:space="preserve"> </w:t>
        </w:r>
        <w:r w:rsidR="00912CC9" w:rsidRPr="00B6702E">
          <w:rPr>
            <w:rStyle w:val="Hyperlink"/>
            <w:rFonts w:ascii="SassoonPrimaryInfant" w:hAnsi="SassoonPrimaryInfant" w:cs="Arial"/>
            <w:color w:val="auto"/>
            <w:u w:val="none"/>
          </w:rPr>
          <w:t>and</w:t>
        </w:r>
        <w:r w:rsidR="002F6D21" w:rsidRPr="00B6702E">
          <w:rPr>
            <w:rStyle w:val="Hyperlink"/>
            <w:rFonts w:ascii="SassoonPrimaryInfant" w:hAnsi="SassoonPrimaryInfant" w:cs="Arial"/>
            <w:color w:val="auto"/>
            <w:u w:val="none"/>
          </w:rPr>
          <w:t xml:space="preserve"> withdrawn place</w:t>
        </w:r>
        <w:r w:rsidR="00912CC9" w:rsidRPr="00B6702E">
          <w:rPr>
            <w:rStyle w:val="Hyperlink"/>
            <w:rFonts w:ascii="SassoonPrimaryInfant" w:hAnsi="SassoonPrimaryInfant" w:cs="Arial"/>
            <w:color w:val="auto"/>
            <w:u w:val="none"/>
          </w:rPr>
          <w:t>s</w:t>
        </w:r>
      </w:hyperlink>
    </w:p>
    <w:p w14:paraId="1D628692" w14:textId="106CC58D" w:rsidR="0056530C" w:rsidRPr="00B6702E" w:rsidRDefault="00113767" w:rsidP="00B1401C">
      <w:pPr>
        <w:pStyle w:val="ListParagraph"/>
        <w:numPr>
          <w:ilvl w:val="0"/>
          <w:numId w:val="1"/>
        </w:numPr>
        <w:spacing w:after="0"/>
        <w:ind w:left="426" w:hanging="426"/>
        <w:contextualSpacing w:val="0"/>
        <w:rPr>
          <w:rFonts w:ascii="SassoonPrimaryInfant" w:hAnsi="SassoonPrimaryInfant" w:cs="Arial"/>
        </w:rPr>
      </w:pPr>
      <w:hyperlink w:anchor="_[New]_Non-attendance" w:history="1">
        <w:r w:rsidR="0056530C" w:rsidRPr="00B6702E">
          <w:rPr>
            <w:rStyle w:val="Hyperlink"/>
            <w:rFonts w:ascii="SassoonPrimaryInfant" w:hAnsi="SassoonPrimaryInfant" w:cs="Arial"/>
            <w:color w:val="auto"/>
            <w:u w:val="none"/>
          </w:rPr>
          <w:t>Non-attendance</w:t>
        </w:r>
      </w:hyperlink>
    </w:p>
    <w:p w14:paraId="26BA5F7D" w14:textId="4300A6C5" w:rsidR="006A6258" w:rsidRPr="00B6702E" w:rsidRDefault="00113767" w:rsidP="00B1401C">
      <w:pPr>
        <w:pStyle w:val="ListParagraph"/>
        <w:numPr>
          <w:ilvl w:val="0"/>
          <w:numId w:val="1"/>
        </w:numPr>
        <w:spacing w:after="0"/>
        <w:ind w:left="426" w:hanging="426"/>
        <w:contextualSpacing w:val="0"/>
        <w:rPr>
          <w:rFonts w:ascii="SassoonPrimaryInfant" w:hAnsi="SassoonPrimaryInfant" w:cs="Arial"/>
        </w:rPr>
      </w:pPr>
      <w:hyperlink w:anchor="_Refusal_of_admission_1" w:history="1">
        <w:r w:rsidR="006A6258" w:rsidRPr="00B6702E">
          <w:rPr>
            <w:rStyle w:val="Hyperlink"/>
            <w:rFonts w:ascii="SassoonPrimaryInfant" w:hAnsi="SassoonPrimaryInfant" w:cs="Arial"/>
            <w:color w:val="auto"/>
            <w:u w:val="none"/>
          </w:rPr>
          <w:t>Refusal of admission</w:t>
        </w:r>
      </w:hyperlink>
    </w:p>
    <w:p w14:paraId="0DBB64EA" w14:textId="36E41B85" w:rsidR="006A6258" w:rsidRPr="00B6702E" w:rsidRDefault="00113767" w:rsidP="00B1401C">
      <w:pPr>
        <w:pStyle w:val="ListParagraph"/>
        <w:numPr>
          <w:ilvl w:val="0"/>
          <w:numId w:val="1"/>
        </w:numPr>
        <w:spacing w:after="0"/>
        <w:ind w:left="426" w:hanging="426"/>
        <w:contextualSpacing w:val="0"/>
        <w:rPr>
          <w:rFonts w:ascii="SassoonPrimaryInfant" w:hAnsi="SassoonPrimaryInfant" w:cs="Arial"/>
        </w:rPr>
      </w:pPr>
      <w:hyperlink w:anchor="_Admission_to_Reception_1" w:history="1">
        <w:r w:rsidR="006A6258" w:rsidRPr="00B6702E">
          <w:rPr>
            <w:rStyle w:val="Hyperlink"/>
            <w:rFonts w:ascii="SassoonPrimaryInfant" w:hAnsi="SassoonPrimaryInfant" w:cs="Arial"/>
            <w:color w:val="auto"/>
            <w:u w:val="none"/>
          </w:rPr>
          <w:t>Admission to Reception</w:t>
        </w:r>
      </w:hyperlink>
    </w:p>
    <w:p w14:paraId="140405E8" w14:textId="34E498DA" w:rsidR="006A6258" w:rsidRPr="00B6702E" w:rsidRDefault="00113767" w:rsidP="00B1401C">
      <w:pPr>
        <w:pStyle w:val="ListParagraph"/>
        <w:numPr>
          <w:ilvl w:val="0"/>
          <w:numId w:val="1"/>
        </w:numPr>
        <w:spacing w:after="0"/>
        <w:ind w:left="426" w:hanging="426"/>
        <w:contextualSpacing w:val="0"/>
        <w:rPr>
          <w:rFonts w:ascii="SassoonPrimaryInfant" w:hAnsi="SassoonPrimaryInfant" w:cs="Arial"/>
        </w:rPr>
      </w:pPr>
      <w:hyperlink w:anchor="_Data_protection" w:history="1">
        <w:r w:rsidR="006A6258" w:rsidRPr="00B6702E">
          <w:rPr>
            <w:rStyle w:val="Hyperlink"/>
            <w:rFonts w:ascii="SassoonPrimaryInfant" w:hAnsi="SassoonPrimaryInfant" w:cs="Arial"/>
            <w:color w:val="auto"/>
            <w:u w:val="none"/>
          </w:rPr>
          <w:t>Data protection</w:t>
        </w:r>
      </w:hyperlink>
    </w:p>
    <w:p w14:paraId="786319B2" w14:textId="569FAED0" w:rsidR="006A6258" w:rsidRPr="00B6702E" w:rsidRDefault="00113767" w:rsidP="00B1401C">
      <w:pPr>
        <w:pStyle w:val="ListParagraph"/>
        <w:numPr>
          <w:ilvl w:val="0"/>
          <w:numId w:val="1"/>
        </w:numPr>
        <w:ind w:left="426" w:hanging="426"/>
        <w:contextualSpacing w:val="0"/>
        <w:rPr>
          <w:rFonts w:ascii="SassoonPrimaryInfant" w:hAnsi="SassoonPrimaryInfant" w:cs="Arial"/>
        </w:rPr>
      </w:pPr>
      <w:hyperlink w:anchor="_Policy_review_1" w:history="1">
        <w:r w:rsidR="006A6258" w:rsidRPr="00B6702E">
          <w:rPr>
            <w:rStyle w:val="Hyperlink"/>
            <w:rFonts w:ascii="SassoonPrimaryInfant" w:hAnsi="SassoonPrimaryInfant" w:cs="Arial"/>
            <w:color w:val="auto"/>
            <w:u w:val="none"/>
          </w:rPr>
          <w:t>Monitoring and review</w:t>
        </w:r>
      </w:hyperlink>
    </w:p>
    <w:p w14:paraId="1B62E2A3" w14:textId="77777777" w:rsidR="00A23725" w:rsidRPr="00B6702E" w:rsidRDefault="00A23725" w:rsidP="00BF3F57">
      <w:pPr>
        <w:spacing w:before="200"/>
        <w:rPr>
          <w:rFonts w:ascii="SassoonPrimaryInfant" w:hAnsi="SassoonPrimaryInfant" w:cs="Arial"/>
        </w:rPr>
      </w:pPr>
      <w:r w:rsidRPr="00B6702E">
        <w:rPr>
          <w:rFonts w:ascii="SassoonPrimaryInfant" w:hAnsi="SassoonPrimaryInfant" w:cs="Arial"/>
        </w:rPr>
        <w:br w:type="page"/>
      </w:r>
      <w:bookmarkStart w:id="0" w:name="_Statement_of_Intent"/>
      <w:bookmarkEnd w:id="0"/>
    </w:p>
    <w:p w14:paraId="43603869" w14:textId="77777777" w:rsidR="00BF3F57" w:rsidRPr="00B6702E" w:rsidRDefault="00A23725" w:rsidP="003F31D0">
      <w:pPr>
        <w:spacing w:before="200"/>
        <w:rPr>
          <w:rFonts w:ascii="SassoonPrimaryInfant" w:hAnsi="SassoonPrimaryInfant"/>
          <w:b/>
          <w:bCs/>
        </w:rPr>
      </w:pPr>
      <w:bookmarkStart w:id="1" w:name="_Statement_of_intent_1"/>
      <w:bookmarkEnd w:id="1"/>
      <w:r w:rsidRPr="00B6702E">
        <w:rPr>
          <w:rFonts w:ascii="SassoonPrimaryInfant" w:hAnsi="SassoonPrimaryInfant"/>
          <w:b/>
          <w:bCs/>
        </w:rPr>
        <w:lastRenderedPageBreak/>
        <w:t>Statement of intent</w:t>
      </w:r>
    </w:p>
    <w:p w14:paraId="5A5A7560" w14:textId="33482714" w:rsidR="00F05B3C" w:rsidRPr="00B6702E" w:rsidRDefault="00C70DEF" w:rsidP="002F6D21">
      <w:pPr>
        <w:spacing w:before="200"/>
        <w:jc w:val="both"/>
        <w:rPr>
          <w:rFonts w:ascii="SassoonPrimaryInfant" w:hAnsi="SassoonPrimaryInfant"/>
        </w:rPr>
      </w:pPr>
      <w:r w:rsidRPr="00B6702E">
        <w:rPr>
          <w:rFonts w:ascii="SassoonPrimaryInfant" w:hAnsi="SassoonPrimaryInfant"/>
          <w:b/>
        </w:rPr>
        <w:t xml:space="preserve">Egglescliffe CE Primary Nursery </w:t>
      </w:r>
      <w:r w:rsidR="00F05B3C" w:rsidRPr="00B6702E">
        <w:rPr>
          <w:rFonts w:ascii="SassoonPrimaryInfant" w:hAnsi="SassoonPrimaryInfant"/>
        </w:rPr>
        <w:t xml:space="preserve">aims to provide a nursery experience for children that is affordable, high-quality and geared towards a smooth transition into Reception class. </w:t>
      </w:r>
    </w:p>
    <w:p w14:paraId="3B9D4495" w14:textId="6992077E" w:rsidR="00A23725" w:rsidRPr="00B6702E" w:rsidRDefault="00F05B3C" w:rsidP="002F6D21">
      <w:pPr>
        <w:spacing w:before="200"/>
        <w:jc w:val="both"/>
        <w:rPr>
          <w:rFonts w:ascii="SassoonPrimaryInfant" w:hAnsi="SassoonPrimaryInfant"/>
          <w:b/>
          <w:bCs/>
        </w:rPr>
      </w:pPr>
      <w:r w:rsidRPr="00B6702E">
        <w:rPr>
          <w:rFonts w:ascii="SassoonPrimaryInfant" w:hAnsi="SassoonPrimaryInfant"/>
        </w:rPr>
        <w:t xml:space="preserve">The </w:t>
      </w:r>
      <w:r w:rsidR="00C70DEF" w:rsidRPr="00B6702E">
        <w:rPr>
          <w:rFonts w:ascii="SassoonPrimaryInfant" w:hAnsi="SassoonPrimaryInfant"/>
          <w:b/>
        </w:rPr>
        <w:t>Academy Council</w:t>
      </w:r>
      <w:r w:rsidRPr="00B6702E">
        <w:rPr>
          <w:rFonts w:ascii="SassoonPrimaryInfant" w:hAnsi="SassoonPrimaryInfant"/>
        </w:rPr>
        <w:t xml:space="preserve"> is the admission authority and is responsible for setting the </w:t>
      </w:r>
      <w:r w:rsidR="00B1401C" w:rsidRPr="00B6702E">
        <w:rPr>
          <w:rFonts w:ascii="SassoonPrimaryInfant" w:hAnsi="SassoonPrimaryInfant"/>
        </w:rPr>
        <w:t>nursery</w:t>
      </w:r>
      <w:r w:rsidRPr="00B6702E">
        <w:rPr>
          <w:rFonts w:ascii="SassoonPrimaryInfant" w:hAnsi="SassoonPrimaryInfant"/>
        </w:rPr>
        <w:t xml:space="preserve">’s Nursery Admissions Policy. This policy is written to ensure fairness and equality for all those intending to begin their education at the </w:t>
      </w:r>
      <w:r w:rsidR="00B1401C" w:rsidRPr="00B6702E">
        <w:rPr>
          <w:rFonts w:ascii="SassoonPrimaryInfant" w:hAnsi="SassoonPrimaryInfant"/>
        </w:rPr>
        <w:t>nursery</w:t>
      </w:r>
      <w:r w:rsidRPr="00B6702E">
        <w:rPr>
          <w:rFonts w:ascii="SassoonPrimaryInfant" w:hAnsi="SassoonPrimaryInfant"/>
        </w:rPr>
        <w:t>.</w:t>
      </w:r>
    </w:p>
    <w:p w14:paraId="0F1C4E70" w14:textId="77777777" w:rsidR="00A23725" w:rsidRPr="00B6702E" w:rsidRDefault="00A23725" w:rsidP="006C12C0">
      <w:pPr>
        <w:jc w:val="both"/>
        <w:rPr>
          <w:rFonts w:ascii="SassoonPrimaryInfant" w:hAnsi="SassoonPrimaryInfant"/>
        </w:rPr>
      </w:pPr>
    </w:p>
    <w:p w14:paraId="4BF9CE7E" w14:textId="77777777" w:rsidR="00A23725" w:rsidRPr="00B6702E" w:rsidRDefault="00A23725" w:rsidP="006C12C0">
      <w:pPr>
        <w:jc w:val="both"/>
        <w:rPr>
          <w:rFonts w:ascii="SassoonPrimaryInfant" w:hAnsi="SassoonPrimaryInfant"/>
        </w:rPr>
        <w:sectPr w:rsidR="00A23725" w:rsidRPr="00B6702E" w:rsidSect="00531707">
          <w:headerReference w:type="first" r:id="rId9"/>
          <w:pgSz w:w="11906" w:h="16838"/>
          <w:pgMar w:top="1440" w:right="1440" w:bottom="1440" w:left="1440" w:header="709" w:footer="709" w:gutter="0"/>
          <w:pgBorders w:offsetFrom="page">
            <w:top w:val="single" w:sz="36" w:space="24" w:color="041E42" w:themeColor="text1"/>
            <w:left w:val="single" w:sz="36" w:space="24" w:color="041E42" w:themeColor="text1"/>
            <w:bottom w:val="single" w:sz="36" w:space="24" w:color="041E42" w:themeColor="text1"/>
            <w:right w:val="single" w:sz="36" w:space="24" w:color="041E42" w:themeColor="text1"/>
          </w:pgBorders>
          <w:pgNumType w:start="0"/>
          <w:cols w:space="708"/>
          <w:docGrid w:linePitch="360"/>
        </w:sectPr>
      </w:pPr>
    </w:p>
    <w:p w14:paraId="49738D44" w14:textId="1D5626B7" w:rsidR="00A23725" w:rsidRPr="00B6702E" w:rsidRDefault="00A23725" w:rsidP="0069414E">
      <w:pPr>
        <w:pStyle w:val="Heading10"/>
        <w:rPr>
          <w:rFonts w:ascii="SassoonPrimaryInfant" w:hAnsi="SassoonPrimaryInfant"/>
          <w:sz w:val="22"/>
          <w:szCs w:val="22"/>
        </w:rPr>
      </w:pPr>
      <w:bookmarkStart w:id="2" w:name="_Legal_framework_1"/>
      <w:bookmarkEnd w:id="2"/>
      <w:r w:rsidRPr="00B6702E">
        <w:rPr>
          <w:rFonts w:ascii="SassoonPrimaryInfant" w:hAnsi="SassoonPrimaryInfant"/>
          <w:sz w:val="22"/>
          <w:szCs w:val="22"/>
        </w:rPr>
        <w:lastRenderedPageBreak/>
        <w:t>Legal frame</w:t>
      </w:r>
      <w:r w:rsidR="00B352B6" w:rsidRPr="00B6702E">
        <w:rPr>
          <w:rFonts w:ascii="SassoonPrimaryInfant" w:hAnsi="SassoonPrimaryInfant"/>
          <w:sz w:val="22"/>
          <w:szCs w:val="22"/>
        </w:rPr>
        <w:t>work</w:t>
      </w:r>
    </w:p>
    <w:p w14:paraId="70FF4D35" w14:textId="0D17FFB8" w:rsidR="00A23725" w:rsidRPr="00B6702E" w:rsidRDefault="00A23725" w:rsidP="005A1A4D">
      <w:pPr>
        <w:jc w:val="both"/>
        <w:rPr>
          <w:rFonts w:ascii="SassoonPrimaryInfant" w:hAnsi="SassoonPrimaryInfant"/>
        </w:rPr>
      </w:pPr>
      <w:r w:rsidRPr="00B6702E">
        <w:rPr>
          <w:rFonts w:ascii="SassoonPrimaryInfant" w:hAnsi="SassoonPrimaryInfant"/>
        </w:rPr>
        <w:t>This policy has due regard to</w:t>
      </w:r>
      <w:r w:rsidR="00BB2368" w:rsidRPr="00B6702E">
        <w:rPr>
          <w:rFonts w:ascii="SassoonPrimaryInfant" w:hAnsi="SassoonPrimaryInfant"/>
        </w:rPr>
        <w:t xml:space="preserve"> all relevant</w:t>
      </w:r>
      <w:r w:rsidRPr="00B6702E">
        <w:rPr>
          <w:rFonts w:ascii="SassoonPrimaryInfant" w:hAnsi="SassoonPrimaryInfant"/>
        </w:rPr>
        <w:t xml:space="preserve"> legislation and statutory guidance including, but not limited to, the following: </w:t>
      </w:r>
    </w:p>
    <w:p w14:paraId="77467A92" w14:textId="77777777" w:rsidR="00F05B3C" w:rsidRPr="00B6702E" w:rsidRDefault="00F05B3C" w:rsidP="005A1A4D">
      <w:pPr>
        <w:pStyle w:val="ListParagraph"/>
        <w:numPr>
          <w:ilvl w:val="0"/>
          <w:numId w:val="11"/>
        </w:numPr>
        <w:jc w:val="both"/>
        <w:rPr>
          <w:rFonts w:ascii="SassoonPrimaryInfant" w:hAnsi="SassoonPrimaryInfant"/>
        </w:rPr>
      </w:pPr>
      <w:r w:rsidRPr="00B6702E">
        <w:rPr>
          <w:rFonts w:ascii="SassoonPrimaryInfant" w:hAnsi="SassoonPrimaryInfant"/>
        </w:rPr>
        <w:t>Childcare Act 2006</w:t>
      </w:r>
    </w:p>
    <w:p w14:paraId="65D93BA2" w14:textId="77777777" w:rsidR="00F05B3C" w:rsidRPr="00B6702E" w:rsidRDefault="00F05B3C" w:rsidP="005A1A4D">
      <w:pPr>
        <w:pStyle w:val="ListParagraph"/>
        <w:numPr>
          <w:ilvl w:val="0"/>
          <w:numId w:val="11"/>
        </w:numPr>
        <w:jc w:val="both"/>
        <w:rPr>
          <w:rFonts w:ascii="SassoonPrimaryInfant" w:hAnsi="SassoonPrimaryInfant"/>
        </w:rPr>
      </w:pPr>
      <w:r w:rsidRPr="00B6702E">
        <w:rPr>
          <w:rFonts w:ascii="SassoonPrimaryInfant" w:hAnsi="SassoonPrimaryInfant"/>
        </w:rPr>
        <w:t xml:space="preserve">Childcare Act 2016 </w:t>
      </w:r>
    </w:p>
    <w:p w14:paraId="59D194C9" w14:textId="77777777" w:rsidR="00F05B3C" w:rsidRPr="00B6702E" w:rsidRDefault="00F05B3C" w:rsidP="005A1A4D">
      <w:pPr>
        <w:pStyle w:val="ListParagraph"/>
        <w:numPr>
          <w:ilvl w:val="0"/>
          <w:numId w:val="11"/>
        </w:numPr>
        <w:jc w:val="both"/>
        <w:rPr>
          <w:rFonts w:ascii="SassoonPrimaryInfant" w:hAnsi="SassoonPrimaryInfant"/>
        </w:rPr>
      </w:pPr>
      <w:r w:rsidRPr="00B6702E">
        <w:rPr>
          <w:rFonts w:ascii="SassoonPrimaryInfant" w:hAnsi="SassoonPrimaryInfant"/>
        </w:rPr>
        <w:t>Data Protection Act 2018</w:t>
      </w:r>
    </w:p>
    <w:p w14:paraId="5845C22D" w14:textId="068CA1ED" w:rsidR="00F05B3C" w:rsidRPr="00B6702E" w:rsidRDefault="00F05B3C" w:rsidP="005A1A4D">
      <w:pPr>
        <w:pStyle w:val="ListParagraph"/>
        <w:numPr>
          <w:ilvl w:val="0"/>
          <w:numId w:val="11"/>
        </w:numPr>
        <w:jc w:val="both"/>
        <w:rPr>
          <w:rFonts w:ascii="SassoonPrimaryInfant" w:hAnsi="SassoonPrimaryInfant"/>
        </w:rPr>
      </w:pPr>
      <w:r w:rsidRPr="00B6702E">
        <w:rPr>
          <w:rFonts w:ascii="SassoonPrimaryInfant" w:hAnsi="SassoonPrimaryInfant"/>
        </w:rPr>
        <w:t>The UK General Data Protection Regulation (UK GDPR)</w:t>
      </w:r>
    </w:p>
    <w:p w14:paraId="2859F4C7" w14:textId="36667E59" w:rsidR="0057470A" w:rsidRPr="00B6702E" w:rsidRDefault="0057470A" w:rsidP="005A1A4D">
      <w:pPr>
        <w:pStyle w:val="ListParagraph"/>
        <w:numPr>
          <w:ilvl w:val="0"/>
          <w:numId w:val="11"/>
        </w:numPr>
        <w:jc w:val="both"/>
        <w:rPr>
          <w:rFonts w:ascii="SassoonPrimaryInfant" w:hAnsi="SassoonPrimaryInfant"/>
        </w:rPr>
      </w:pPr>
      <w:r w:rsidRPr="00B6702E">
        <w:rPr>
          <w:rFonts w:ascii="SassoonPrimaryInfant" w:hAnsi="SassoonPrimaryInfant"/>
        </w:rPr>
        <w:t xml:space="preserve">DfE (2021) ‘School Admissions Code’ </w:t>
      </w:r>
    </w:p>
    <w:p w14:paraId="09BD5819" w14:textId="6CB9E306" w:rsidR="00F05B3C" w:rsidRPr="00B6702E" w:rsidRDefault="00F05B3C" w:rsidP="005A1A4D">
      <w:pPr>
        <w:pStyle w:val="ListParagraph"/>
        <w:numPr>
          <w:ilvl w:val="0"/>
          <w:numId w:val="11"/>
        </w:numPr>
        <w:jc w:val="both"/>
        <w:rPr>
          <w:rFonts w:ascii="SassoonPrimaryInfant" w:hAnsi="SassoonPrimaryInfant"/>
        </w:rPr>
      </w:pPr>
      <w:r w:rsidRPr="00B6702E">
        <w:rPr>
          <w:rFonts w:ascii="SassoonPrimaryInfant" w:hAnsi="SassoonPrimaryInfant"/>
        </w:rPr>
        <w:t>DfE (20</w:t>
      </w:r>
      <w:r w:rsidR="00873309" w:rsidRPr="00B6702E">
        <w:rPr>
          <w:rFonts w:ascii="SassoonPrimaryInfant" w:hAnsi="SassoonPrimaryInfant"/>
        </w:rPr>
        <w:t>22</w:t>
      </w:r>
      <w:r w:rsidRPr="00B6702E">
        <w:rPr>
          <w:rFonts w:ascii="SassoonPrimaryInfant" w:hAnsi="SassoonPrimaryInfant"/>
        </w:rPr>
        <w:t>) ‘School Admission Appeals Code’</w:t>
      </w:r>
    </w:p>
    <w:p w14:paraId="3FE962EA" w14:textId="77777777" w:rsidR="00F05B3C" w:rsidRPr="00B6702E" w:rsidRDefault="00F05B3C" w:rsidP="005A1A4D">
      <w:pPr>
        <w:pStyle w:val="ListParagraph"/>
        <w:numPr>
          <w:ilvl w:val="0"/>
          <w:numId w:val="11"/>
        </w:numPr>
        <w:jc w:val="both"/>
        <w:rPr>
          <w:rFonts w:ascii="SassoonPrimaryInfant" w:hAnsi="SassoonPrimaryInfant"/>
        </w:rPr>
      </w:pPr>
      <w:r w:rsidRPr="00B6702E">
        <w:rPr>
          <w:rFonts w:ascii="SassoonPrimaryInfant" w:hAnsi="SassoonPrimaryInfant"/>
        </w:rPr>
        <w:t>DfE (2018) ‘Early education and childcare’</w:t>
      </w:r>
    </w:p>
    <w:p w14:paraId="0F70EC28" w14:textId="2A276885" w:rsidR="00F05B3C" w:rsidRPr="00B6702E" w:rsidRDefault="00F05B3C" w:rsidP="005A1A4D">
      <w:pPr>
        <w:pStyle w:val="ListParagraph"/>
        <w:numPr>
          <w:ilvl w:val="0"/>
          <w:numId w:val="11"/>
        </w:numPr>
        <w:jc w:val="both"/>
        <w:rPr>
          <w:rFonts w:ascii="SassoonPrimaryInfant" w:hAnsi="SassoonPrimaryInfant"/>
        </w:rPr>
      </w:pPr>
      <w:r w:rsidRPr="00B6702E">
        <w:rPr>
          <w:rFonts w:ascii="SassoonPrimaryInfant" w:hAnsi="SassoonPrimaryInfant"/>
        </w:rPr>
        <w:t>DfE (20</w:t>
      </w:r>
      <w:r w:rsidR="00135D43" w:rsidRPr="00B6702E">
        <w:rPr>
          <w:rFonts w:ascii="SassoonPrimaryInfant" w:hAnsi="SassoonPrimaryInfant"/>
        </w:rPr>
        <w:t>21</w:t>
      </w:r>
      <w:r w:rsidRPr="00B6702E">
        <w:rPr>
          <w:rFonts w:ascii="SassoonPrimaryInfant" w:hAnsi="SassoonPrimaryInfant"/>
        </w:rPr>
        <w:t>) ‘</w:t>
      </w:r>
      <w:r w:rsidR="00135D43" w:rsidRPr="00B6702E">
        <w:rPr>
          <w:rFonts w:ascii="SassoonPrimaryInfant" w:hAnsi="SassoonPrimaryInfant"/>
        </w:rPr>
        <w:t>Early years entitlements: local authority funding of providers operational guide 2022 to 2023</w:t>
      </w:r>
      <w:r w:rsidRPr="00B6702E">
        <w:rPr>
          <w:rFonts w:ascii="SassoonPrimaryInfant" w:hAnsi="SassoonPrimaryInfant"/>
        </w:rPr>
        <w:t>’</w:t>
      </w:r>
    </w:p>
    <w:p w14:paraId="02EE3C1E" w14:textId="77777777" w:rsidR="00A23725" w:rsidRPr="00B6702E" w:rsidRDefault="00A23725" w:rsidP="005A1A4D">
      <w:pPr>
        <w:jc w:val="both"/>
        <w:rPr>
          <w:rFonts w:ascii="SassoonPrimaryInfant" w:hAnsi="SassoonPrimaryInfant"/>
        </w:rPr>
      </w:pPr>
      <w:r w:rsidRPr="00B6702E">
        <w:rPr>
          <w:rFonts w:ascii="SassoonPrimaryInfant" w:hAnsi="SassoonPrimaryInfant"/>
        </w:rPr>
        <w:t>This policy operates in conjunction with the following school policies:</w:t>
      </w:r>
    </w:p>
    <w:p w14:paraId="70FCED52" w14:textId="77777777" w:rsidR="00F05B3C" w:rsidRPr="00B6702E" w:rsidRDefault="00F05B3C" w:rsidP="005A1A4D">
      <w:pPr>
        <w:pStyle w:val="ListParagraph"/>
        <w:numPr>
          <w:ilvl w:val="0"/>
          <w:numId w:val="12"/>
        </w:numPr>
        <w:jc w:val="both"/>
        <w:rPr>
          <w:rFonts w:ascii="SassoonPrimaryInfant" w:hAnsi="SassoonPrimaryInfant"/>
        </w:rPr>
      </w:pPr>
      <w:bookmarkStart w:id="3" w:name="_Roles_and_responsibilities"/>
      <w:bookmarkStart w:id="4" w:name="_Monitoring_and_review"/>
      <w:bookmarkEnd w:id="3"/>
      <w:bookmarkEnd w:id="4"/>
      <w:r w:rsidRPr="00B6702E">
        <w:rPr>
          <w:rFonts w:ascii="SassoonPrimaryInfant" w:hAnsi="SassoonPrimaryInfant"/>
        </w:rPr>
        <w:t xml:space="preserve">Nursery Fees Policy </w:t>
      </w:r>
    </w:p>
    <w:p w14:paraId="32295FEC" w14:textId="77777777" w:rsidR="00F05B3C" w:rsidRPr="00B6702E" w:rsidRDefault="00F05B3C" w:rsidP="005A1A4D">
      <w:pPr>
        <w:pStyle w:val="ListParagraph"/>
        <w:numPr>
          <w:ilvl w:val="0"/>
          <w:numId w:val="12"/>
        </w:numPr>
        <w:jc w:val="both"/>
        <w:rPr>
          <w:rFonts w:ascii="SassoonPrimaryInfant" w:hAnsi="SassoonPrimaryInfant"/>
        </w:rPr>
      </w:pPr>
      <w:r w:rsidRPr="00B6702E">
        <w:rPr>
          <w:rFonts w:ascii="SassoonPrimaryInfant" w:hAnsi="SassoonPrimaryInfant"/>
        </w:rPr>
        <w:t>Admissions Policy</w:t>
      </w:r>
    </w:p>
    <w:p w14:paraId="6EA99686" w14:textId="77777777" w:rsidR="00F05B3C" w:rsidRPr="00B6702E" w:rsidRDefault="00F05B3C" w:rsidP="005A1A4D">
      <w:pPr>
        <w:pStyle w:val="ListParagraph"/>
        <w:numPr>
          <w:ilvl w:val="0"/>
          <w:numId w:val="12"/>
        </w:numPr>
        <w:jc w:val="both"/>
        <w:rPr>
          <w:rFonts w:ascii="SassoonPrimaryInfant" w:hAnsi="SassoonPrimaryInfant"/>
        </w:rPr>
      </w:pPr>
      <w:r w:rsidRPr="00B6702E">
        <w:rPr>
          <w:rFonts w:ascii="SassoonPrimaryInfant" w:hAnsi="SassoonPrimaryInfant"/>
        </w:rPr>
        <w:t>Data Protection Policy</w:t>
      </w:r>
    </w:p>
    <w:p w14:paraId="1F6B489E" w14:textId="5F8D49F2" w:rsidR="00CC1C51" w:rsidRPr="00B6702E" w:rsidRDefault="0064397A" w:rsidP="0069414E">
      <w:pPr>
        <w:pStyle w:val="Heading10"/>
        <w:rPr>
          <w:rFonts w:ascii="SassoonPrimaryInfant" w:hAnsi="SassoonPrimaryInfant"/>
          <w:sz w:val="22"/>
          <w:szCs w:val="22"/>
        </w:rPr>
      </w:pPr>
      <w:bookmarkStart w:id="5" w:name="_[New]_Application_process"/>
      <w:bookmarkEnd w:id="5"/>
      <w:r w:rsidRPr="00B6702E">
        <w:rPr>
          <w:rFonts w:ascii="SassoonPrimaryInfant" w:hAnsi="SassoonPrimaryInfant"/>
          <w:sz w:val="22"/>
          <w:szCs w:val="22"/>
        </w:rPr>
        <w:t>Application process</w:t>
      </w:r>
    </w:p>
    <w:p w14:paraId="1023B4DC" w14:textId="5171D431" w:rsidR="00CC1C51" w:rsidRPr="00B6702E" w:rsidRDefault="00CC1C51" w:rsidP="004D2938">
      <w:pPr>
        <w:jc w:val="both"/>
        <w:rPr>
          <w:rFonts w:ascii="SassoonPrimaryInfant" w:hAnsi="SassoonPrimaryInfant"/>
        </w:rPr>
      </w:pPr>
      <w:r w:rsidRPr="00B6702E">
        <w:rPr>
          <w:rFonts w:ascii="SassoonPrimaryInfant" w:hAnsi="SassoonPrimaryInfant"/>
        </w:rPr>
        <w:t xml:space="preserve">Admissions to </w:t>
      </w:r>
      <w:r w:rsidR="005257D5" w:rsidRPr="00B6702E">
        <w:rPr>
          <w:rFonts w:ascii="SassoonPrimaryInfant" w:hAnsi="SassoonPrimaryInfant"/>
        </w:rPr>
        <w:t>nursery</w:t>
      </w:r>
      <w:r w:rsidRPr="00B6702E">
        <w:rPr>
          <w:rFonts w:ascii="SassoonPrimaryInfant" w:hAnsi="SassoonPrimaryInfant"/>
        </w:rPr>
        <w:t xml:space="preserve"> provision </w:t>
      </w:r>
      <w:r w:rsidR="00F95456" w:rsidRPr="00B6702E">
        <w:rPr>
          <w:rFonts w:ascii="SassoonPrimaryInfant" w:hAnsi="SassoonPrimaryInfant"/>
        </w:rPr>
        <w:t>will</w:t>
      </w:r>
      <w:r w:rsidRPr="00B6702E">
        <w:rPr>
          <w:rFonts w:ascii="SassoonPrimaryInfant" w:hAnsi="SassoonPrimaryInfant"/>
        </w:rPr>
        <w:t xml:space="preserve"> not in any way increase child</w:t>
      </w:r>
      <w:r w:rsidR="005257D5" w:rsidRPr="00B6702E">
        <w:rPr>
          <w:rFonts w:ascii="SassoonPrimaryInfant" w:hAnsi="SassoonPrimaryInfant"/>
        </w:rPr>
        <w:t>ren</w:t>
      </w:r>
      <w:r w:rsidRPr="00B6702E">
        <w:rPr>
          <w:rFonts w:ascii="SassoonPrimaryInfant" w:hAnsi="SassoonPrimaryInfant"/>
        </w:rPr>
        <w:t xml:space="preserve">’s chances of admission </w:t>
      </w:r>
      <w:r w:rsidR="006D2A24" w:rsidRPr="00B6702E">
        <w:rPr>
          <w:rFonts w:ascii="SassoonPrimaryInfant" w:hAnsi="SassoonPrimaryInfant"/>
        </w:rPr>
        <w:t>to primary school; primary schools have their</w:t>
      </w:r>
      <w:r w:rsidRPr="00B6702E">
        <w:rPr>
          <w:rFonts w:ascii="SassoonPrimaryInfant" w:hAnsi="SassoonPrimaryInfant"/>
        </w:rPr>
        <w:t xml:space="preserve"> own admissions polic</w:t>
      </w:r>
      <w:r w:rsidR="006D2A24" w:rsidRPr="00B6702E">
        <w:rPr>
          <w:rFonts w:ascii="SassoonPrimaryInfant" w:hAnsi="SassoonPrimaryInfant"/>
        </w:rPr>
        <w:t>ies</w:t>
      </w:r>
      <w:r w:rsidRPr="00B6702E">
        <w:rPr>
          <w:rFonts w:ascii="SassoonPrimaryInfant" w:hAnsi="SassoonPrimaryInfant"/>
        </w:rPr>
        <w:t>.</w:t>
      </w:r>
    </w:p>
    <w:p w14:paraId="2DDB88AE" w14:textId="777942AF" w:rsidR="004D2938" w:rsidRPr="00B6702E" w:rsidRDefault="005257D5" w:rsidP="004D2938">
      <w:pPr>
        <w:jc w:val="both"/>
        <w:rPr>
          <w:rFonts w:ascii="SassoonPrimaryInfant" w:hAnsi="SassoonPrimaryInfant"/>
        </w:rPr>
      </w:pPr>
      <w:r w:rsidRPr="00B6702E">
        <w:rPr>
          <w:rFonts w:ascii="SassoonPrimaryInfant" w:hAnsi="SassoonPrimaryInfant"/>
        </w:rPr>
        <w:t>Parents</w:t>
      </w:r>
      <w:r w:rsidR="004D2938" w:rsidRPr="00B6702E">
        <w:rPr>
          <w:rFonts w:ascii="SassoonPrimaryInfant" w:hAnsi="SassoonPrimaryInfant"/>
        </w:rPr>
        <w:t xml:space="preserve"> choos</w:t>
      </w:r>
      <w:r w:rsidRPr="00B6702E">
        <w:rPr>
          <w:rFonts w:ascii="SassoonPrimaryInfant" w:hAnsi="SassoonPrimaryInfant"/>
        </w:rPr>
        <w:t>ing</w:t>
      </w:r>
      <w:r w:rsidR="004D2938" w:rsidRPr="00B6702E">
        <w:rPr>
          <w:rFonts w:ascii="SassoonPrimaryInfant" w:hAnsi="SassoonPrimaryInfant"/>
        </w:rPr>
        <w:t xml:space="preserve"> to send </w:t>
      </w:r>
      <w:r w:rsidRPr="00B6702E">
        <w:rPr>
          <w:rFonts w:ascii="SassoonPrimaryInfant" w:hAnsi="SassoonPrimaryInfant"/>
        </w:rPr>
        <w:t>their</w:t>
      </w:r>
      <w:r w:rsidR="004D2938" w:rsidRPr="00B6702E">
        <w:rPr>
          <w:rFonts w:ascii="SassoonPrimaryInfant" w:hAnsi="SassoonPrimaryInfant"/>
        </w:rPr>
        <w:t xml:space="preserve"> child to </w:t>
      </w:r>
      <w:r w:rsidRPr="00B6702E">
        <w:rPr>
          <w:rFonts w:ascii="SassoonPrimaryInfant" w:hAnsi="SassoonPrimaryInfant"/>
        </w:rPr>
        <w:t>the</w:t>
      </w:r>
      <w:r w:rsidR="004D2938" w:rsidRPr="00B6702E">
        <w:rPr>
          <w:rFonts w:ascii="SassoonPrimaryInfant" w:hAnsi="SassoonPrimaryInfant"/>
        </w:rPr>
        <w:t xml:space="preserve"> nursery will have to register </w:t>
      </w:r>
      <w:r w:rsidRPr="00B6702E">
        <w:rPr>
          <w:rFonts w:ascii="SassoonPrimaryInfant" w:hAnsi="SassoonPrimaryInfant"/>
        </w:rPr>
        <w:t>thei</w:t>
      </w:r>
      <w:r w:rsidR="004D2938" w:rsidRPr="00B6702E">
        <w:rPr>
          <w:rFonts w:ascii="SassoonPrimaryInfant" w:hAnsi="SassoonPrimaryInfant"/>
        </w:rPr>
        <w:t xml:space="preserve">r interest </w:t>
      </w:r>
      <w:r w:rsidR="00C70DEF" w:rsidRPr="00B6702E">
        <w:rPr>
          <w:rFonts w:ascii="SassoonPrimaryInfant" w:hAnsi="SassoonPrimaryInfant"/>
        </w:rPr>
        <w:t>by submitting the application form to the school office</w:t>
      </w:r>
      <w:r w:rsidR="004D2938" w:rsidRPr="00B6702E">
        <w:rPr>
          <w:rFonts w:ascii="SassoonPrimaryInfant" w:hAnsi="SassoonPrimaryInfant"/>
        </w:rPr>
        <w:t xml:space="preserve">. </w:t>
      </w:r>
      <w:r w:rsidRPr="00B6702E">
        <w:rPr>
          <w:rFonts w:ascii="SassoonPrimaryInfant" w:hAnsi="SassoonPrimaryInfant"/>
        </w:rPr>
        <w:t xml:space="preserve">The nursery </w:t>
      </w:r>
      <w:r w:rsidR="004D2938" w:rsidRPr="00B6702E">
        <w:rPr>
          <w:rFonts w:ascii="SassoonPrimaryInfant" w:hAnsi="SassoonPrimaryInfant"/>
        </w:rPr>
        <w:t xml:space="preserve">will be in regular contact </w:t>
      </w:r>
      <w:r w:rsidRPr="00B6702E">
        <w:rPr>
          <w:rFonts w:ascii="SassoonPrimaryInfant" w:hAnsi="SassoonPrimaryInfant"/>
        </w:rPr>
        <w:t xml:space="preserve">with those on the waiting list </w:t>
      </w:r>
      <w:r w:rsidR="004D2938" w:rsidRPr="00B6702E">
        <w:rPr>
          <w:rFonts w:ascii="SassoonPrimaryInfant" w:hAnsi="SassoonPrimaryInfant"/>
        </w:rPr>
        <w:t xml:space="preserve">to keep </w:t>
      </w:r>
      <w:r w:rsidRPr="00B6702E">
        <w:rPr>
          <w:rFonts w:ascii="SassoonPrimaryInfant" w:hAnsi="SassoonPrimaryInfant"/>
        </w:rPr>
        <w:t>them</w:t>
      </w:r>
      <w:r w:rsidR="004D2938" w:rsidRPr="00B6702E">
        <w:rPr>
          <w:rFonts w:ascii="SassoonPrimaryInfant" w:hAnsi="SassoonPrimaryInfant"/>
        </w:rPr>
        <w:t xml:space="preserve"> updated and to formally offer </w:t>
      </w:r>
      <w:r w:rsidRPr="00B6702E">
        <w:rPr>
          <w:rFonts w:ascii="SassoonPrimaryInfant" w:hAnsi="SassoonPrimaryInfant"/>
        </w:rPr>
        <w:t>them</w:t>
      </w:r>
      <w:r w:rsidR="004D2938" w:rsidRPr="00B6702E">
        <w:rPr>
          <w:rFonts w:ascii="SassoonPrimaryInfant" w:hAnsi="SassoonPrimaryInfant"/>
        </w:rPr>
        <w:t xml:space="preserve"> a place</w:t>
      </w:r>
      <w:r w:rsidRPr="00B6702E">
        <w:rPr>
          <w:rFonts w:ascii="SassoonPrimaryInfant" w:hAnsi="SassoonPrimaryInfant"/>
        </w:rPr>
        <w:t xml:space="preserve"> if and when one is available</w:t>
      </w:r>
      <w:r w:rsidR="004D2938" w:rsidRPr="00B6702E">
        <w:rPr>
          <w:rFonts w:ascii="SassoonPrimaryInfant" w:hAnsi="SassoonPrimaryInfant"/>
        </w:rPr>
        <w:t xml:space="preserve">. </w:t>
      </w:r>
    </w:p>
    <w:p w14:paraId="0E68D6A6" w14:textId="43FC0DCE" w:rsidR="0091397E" w:rsidRPr="00B6702E" w:rsidRDefault="004D2938" w:rsidP="0091397E">
      <w:pPr>
        <w:jc w:val="both"/>
        <w:rPr>
          <w:rFonts w:ascii="SassoonPrimaryInfant" w:hAnsi="SassoonPrimaryInfant"/>
        </w:rPr>
      </w:pPr>
      <w:r w:rsidRPr="00B6702E">
        <w:rPr>
          <w:rFonts w:ascii="SassoonPrimaryInfant" w:hAnsi="SassoonPrimaryInfant"/>
        </w:rPr>
        <w:t xml:space="preserve">Once a place is available, </w:t>
      </w:r>
      <w:r w:rsidR="005257D5" w:rsidRPr="00B6702E">
        <w:rPr>
          <w:rFonts w:ascii="SassoonPrimaryInfant" w:hAnsi="SassoonPrimaryInfant"/>
        </w:rPr>
        <w:t xml:space="preserve">parents </w:t>
      </w:r>
      <w:r w:rsidRPr="00B6702E">
        <w:rPr>
          <w:rFonts w:ascii="SassoonPrimaryInfant" w:hAnsi="SassoonPrimaryInfant"/>
        </w:rPr>
        <w:t>will receive a formal written offer which</w:t>
      </w:r>
      <w:r w:rsidR="005257D5" w:rsidRPr="00B6702E">
        <w:rPr>
          <w:rFonts w:ascii="SassoonPrimaryInfant" w:hAnsi="SassoonPrimaryInfant"/>
        </w:rPr>
        <w:t xml:space="preserve"> they</w:t>
      </w:r>
      <w:r w:rsidRPr="00B6702E">
        <w:rPr>
          <w:rFonts w:ascii="SassoonPrimaryInfant" w:hAnsi="SassoonPrimaryInfant"/>
        </w:rPr>
        <w:t xml:space="preserve"> will need to accept o</w:t>
      </w:r>
      <w:r w:rsidR="0064397A" w:rsidRPr="00B6702E">
        <w:rPr>
          <w:rFonts w:ascii="SassoonPrimaryInfant" w:hAnsi="SassoonPrimaryInfant"/>
        </w:rPr>
        <w:t>r</w:t>
      </w:r>
      <w:r w:rsidRPr="00B6702E">
        <w:rPr>
          <w:rFonts w:ascii="SassoonPrimaryInfant" w:hAnsi="SassoonPrimaryInfant"/>
        </w:rPr>
        <w:t xml:space="preserve"> decline in writing. After accept</w:t>
      </w:r>
      <w:r w:rsidR="005257D5" w:rsidRPr="00B6702E">
        <w:rPr>
          <w:rFonts w:ascii="SassoonPrimaryInfant" w:hAnsi="SassoonPrimaryInfant"/>
        </w:rPr>
        <w:t>ing</w:t>
      </w:r>
      <w:r w:rsidRPr="00B6702E">
        <w:rPr>
          <w:rFonts w:ascii="SassoonPrimaryInfant" w:hAnsi="SassoonPrimaryInfant"/>
        </w:rPr>
        <w:t xml:space="preserve"> the place, </w:t>
      </w:r>
      <w:r w:rsidR="0091397E" w:rsidRPr="00B6702E">
        <w:rPr>
          <w:rFonts w:ascii="SassoonPrimaryInfant" w:hAnsi="SassoonPrimaryInfant"/>
        </w:rPr>
        <w:t>they will need to send in their child’s birth certificate and proof address.</w:t>
      </w:r>
    </w:p>
    <w:p w14:paraId="65FFBBB2" w14:textId="2B0D5CD6" w:rsidR="004D2938" w:rsidRPr="00B6702E" w:rsidRDefault="0060008C" w:rsidP="004D2938">
      <w:pPr>
        <w:jc w:val="both"/>
        <w:rPr>
          <w:rFonts w:ascii="SassoonPrimaryInfant" w:hAnsi="SassoonPrimaryInfant"/>
        </w:rPr>
      </w:pPr>
      <w:r w:rsidRPr="00B6702E">
        <w:rPr>
          <w:rFonts w:ascii="SassoonPrimaryInfant" w:hAnsi="SassoonPrimaryInfant"/>
        </w:rPr>
        <w:t>Parents who secure</w:t>
      </w:r>
      <w:r w:rsidR="004D2938" w:rsidRPr="00B6702E">
        <w:rPr>
          <w:rFonts w:ascii="SassoonPrimaryInfant" w:hAnsi="SassoonPrimaryInfant"/>
        </w:rPr>
        <w:t xml:space="preserve"> a place will be offered a date to begin the transition</w:t>
      </w:r>
      <w:r w:rsidR="0056530C" w:rsidRPr="00B6702E">
        <w:rPr>
          <w:rFonts w:ascii="SassoonPrimaryInfant" w:hAnsi="SassoonPrimaryInfant"/>
        </w:rPr>
        <w:t xml:space="preserve"> programme to ensure </w:t>
      </w:r>
      <w:r w:rsidRPr="00B6702E">
        <w:rPr>
          <w:rFonts w:ascii="SassoonPrimaryInfant" w:hAnsi="SassoonPrimaryInfant"/>
        </w:rPr>
        <w:t>they</w:t>
      </w:r>
      <w:r w:rsidR="0056530C" w:rsidRPr="00B6702E">
        <w:rPr>
          <w:rFonts w:ascii="SassoonPrimaryInfant" w:hAnsi="SassoonPrimaryInfant"/>
        </w:rPr>
        <w:t xml:space="preserve"> and </w:t>
      </w:r>
      <w:r w:rsidRPr="00B6702E">
        <w:rPr>
          <w:rFonts w:ascii="SassoonPrimaryInfant" w:hAnsi="SassoonPrimaryInfant"/>
        </w:rPr>
        <w:t>their</w:t>
      </w:r>
      <w:r w:rsidR="0056530C" w:rsidRPr="00B6702E">
        <w:rPr>
          <w:rFonts w:ascii="SassoonPrimaryInfant" w:hAnsi="SassoonPrimaryInfant"/>
        </w:rPr>
        <w:t xml:space="preserve"> child have time to settle.</w:t>
      </w:r>
    </w:p>
    <w:p w14:paraId="77701707" w14:textId="129BC7B3" w:rsidR="0064397A" w:rsidRPr="00B6702E" w:rsidRDefault="0064397A" w:rsidP="002F6D21">
      <w:pPr>
        <w:jc w:val="both"/>
        <w:rPr>
          <w:rFonts w:ascii="SassoonPrimaryInfant" w:hAnsi="SassoonPrimaryInfant"/>
        </w:rPr>
      </w:pPr>
      <w:r w:rsidRPr="00B6702E">
        <w:rPr>
          <w:rFonts w:ascii="SassoonPrimaryInfant" w:hAnsi="SassoonPrimaryInfant"/>
        </w:rPr>
        <w:t>Parents who would like a part</w:t>
      </w:r>
      <w:r w:rsidR="0060008C" w:rsidRPr="00B6702E">
        <w:rPr>
          <w:rFonts w:ascii="SassoonPrimaryInfant" w:hAnsi="SassoonPrimaryInfant"/>
        </w:rPr>
        <w:t>-</w:t>
      </w:r>
      <w:r w:rsidRPr="00B6702E">
        <w:rPr>
          <w:rFonts w:ascii="SassoonPrimaryInfant" w:hAnsi="SassoonPrimaryInfant"/>
        </w:rPr>
        <w:t xml:space="preserve">time place will be asked to state a preference for morning or afternoon, </w:t>
      </w:r>
      <w:r w:rsidR="0060008C" w:rsidRPr="00B6702E">
        <w:rPr>
          <w:rFonts w:ascii="SassoonPrimaryInfant" w:hAnsi="SassoonPrimaryInfant"/>
        </w:rPr>
        <w:t>and/</w:t>
      </w:r>
      <w:r w:rsidRPr="00B6702E">
        <w:rPr>
          <w:rFonts w:ascii="SassoonPrimaryInfant" w:hAnsi="SassoonPrimaryInfant"/>
        </w:rPr>
        <w:t>or for wh</w:t>
      </w:r>
      <w:r w:rsidR="0060008C" w:rsidRPr="00B6702E">
        <w:rPr>
          <w:rFonts w:ascii="SassoonPrimaryInfant" w:hAnsi="SassoonPrimaryInfant"/>
        </w:rPr>
        <w:t>ich</w:t>
      </w:r>
      <w:r w:rsidRPr="00B6702E">
        <w:rPr>
          <w:rFonts w:ascii="SassoonPrimaryInfant" w:hAnsi="SassoonPrimaryInfant"/>
        </w:rPr>
        <w:t xml:space="preserve"> days they wish to have the childcare</w:t>
      </w:r>
      <w:r w:rsidR="0060008C" w:rsidRPr="00B6702E">
        <w:rPr>
          <w:rFonts w:ascii="SassoonPrimaryInfant" w:hAnsi="SassoonPrimaryInfant"/>
        </w:rPr>
        <w:t>;</w:t>
      </w:r>
      <w:r w:rsidRPr="00B6702E">
        <w:rPr>
          <w:rFonts w:ascii="SassoonPrimaryInfant" w:hAnsi="SassoonPrimaryInfant"/>
        </w:rPr>
        <w:t xml:space="preserve"> </w:t>
      </w:r>
      <w:r w:rsidR="0060008C" w:rsidRPr="00B6702E">
        <w:rPr>
          <w:rFonts w:ascii="SassoonPrimaryInfant" w:hAnsi="SassoonPrimaryInfant"/>
        </w:rPr>
        <w:t>h</w:t>
      </w:r>
      <w:r w:rsidRPr="00B6702E">
        <w:rPr>
          <w:rFonts w:ascii="SassoonPrimaryInfant" w:hAnsi="SassoonPrimaryInfant"/>
        </w:rPr>
        <w:t>owever, the nursery may need to take account of the balance between morning and afternoon places</w:t>
      </w:r>
      <w:r w:rsidR="0060008C" w:rsidRPr="00B6702E">
        <w:rPr>
          <w:rFonts w:ascii="SassoonPrimaryInfant" w:hAnsi="SassoonPrimaryInfant"/>
        </w:rPr>
        <w:t>,</w:t>
      </w:r>
      <w:r w:rsidRPr="00B6702E">
        <w:rPr>
          <w:rFonts w:ascii="SassoonPrimaryInfant" w:hAnsi="SassoonPrimaryInfant"/>
        </w:rPr>
        <w:t xml:space="preserve"> so it cannot guarantee all parent</w:t>
      </w:r>
      <w:r w:rsidR="0060008C" w:rsidRPr="00B6702E">
        <w:rPr>
          <w:rFonts w:ascii="SassoonPrimaryInfant" w:hAnsi="SassoonPrimaryInfant"/>
        </w:rPr>
        <w:t>s</w:t>
      </w:r>
      <w:r w:rsidRPr="00B6702E">
        <w:rPr>
          <w:rFonts w:ascii="SassoonPrimaryInfant" w:hAnsi="SassoonPrimaryInfant"/>
        </w:rPr>
        <w:t xml:space="preserve">’ requests will be fulfilled. </w:t>
      </w:r>
    </w:p>
    <w:p w14:paraId="0D43B252" w14:textId="5C44DC8F" w:rsidR="004D2938" w:rsidRPr="00B6702E" w:rsidRDefault="003D7BAE" w:rsidP="002F6D21">
      <w:pPr>
        <w:jc w:val="both"/>
        <w:rPr>
          <w:rFonts w:ascii="SassoonPrimaryInfant" w:hAnsi="SassoonPrimaryInfant"/>
        </w:rPr>
      </w:pPr>
      <w:r w:rsidRPr="00B6702E">
        <w:rPr>
          <w:rFonts w:ascii="SassoonPrimaryInfant" w:hAnsi="SassoonPrimaryInfant"/>
        </w:rPr>
        <w:t>M</w:t>
      </w:r>
      <w:r w:rsidR="004D2938" w:rsidRPr="00B6702E">
        <w:rPr>
          <w:rFonts w:ascii="SassoonPrimaryInfant" w:hAnsi="SassoonPrimaryInfant"/>
        </w:rPr>
        <w:t>ore information on fees and charges</w:t>
      </w:r>
      <w:r w:rsidRPr="00B6702E">
        <w:rPr>
          <w:rFonts w:ascii="SassoonPrimaryInfant" w:hAnsi="SassoonPrimaryInfant"/>
        </w:rPr>
        <w:t xml:space="preserve"> is outlined in the Nursery Fees Policy</w:t>
      </w:r>
      <w:r w:rsidR="004D2938" w:rsidRPr="00B6702E">
        <w:rPr>
          <w:rFonts w:ascii="SassoonPrimaryInfant" w:hAnsi="SassoonPrimaryInfant"/>
        </w:rPr>
        <w:t xml:space="preserve">. </w:t>
      </w:r>
    </w:p>
    <w:p w14:paraId="78C10426" w14:textId="4A5AA048" w:rsidR="004D2938" w:rsidRPr="00B6702E" w:rsidRDefault="004D2938" w:rsidP="0069414E">
      <w:pPr>
        <w:pStyle w:val="Heading10"/>
        <w:rPr>
          <w:rFonts w:ascii="SassoonPrimaryInfant" w:hAnsi="SassoonPrimaryInfant"/>
          <w:sz w:val="22"/>
          <w:szCs w:val="22"/>
        </w:rPr>
      </w:pPr>
      <w:bookmarkStart w:id="6" w:name="_[New]_Equal_opportunities"/>
      <w:bookmarkEnd w:id="6"/>
      <w:r w:rsidRPr="00B6702E">
        <w:rPr>
          <w:rFonts w:ascii="SassoonPrimaryInfant" w:hAnsi="SassoonPrimaryInfant"/>
          <w:sz w:val="22"/>
          <w:szCs w:val="22"/>
        </w:rPr>
        <w:t xml:space="preserve">Equal opportunities </w:t>
      </w:r>
    </w:p>
    <w:p w14:paraId="16518FC5" w14:textId="11C3BC0E" w:rsidR="004D2938" w:rsidRPr="00B6702E" w:rsidRDefault="0060008C" w:rsidP="002F6D21">
      <w:pPr>
        <w:jc w:val="both"/>
        <w:rPr>
          <w:rFonts w:ascii="SassoonPrimaryInfant" w:hAnsi="SassoonPrimaryInfant"/>
        </w:rPr>
      </w:pPr>
      <w:r w:rsidRPr="00B6702E">
        <w:rPr>
          <w:rFonts w:ascii="SassoonPrimaryInfant" w:hAnsi="SassoonPrimaryInfant"/>
        </w:rPr>
        <w:lastRenderedPageBreak/>
        <w:t>The nursery</w:t>
      </w:r>
      <w:r w:rsidR="004D2938" w:rsidRPr="00B6702E">
        <w:rPr>
          <w:rFonts w:ascii="SassoonPrimaryInfant" w:hAnsi="SassoonPrimaryInfant"/>
        </w:rPr>
        <w:t xml:space="preserve"> </w:t>
      </w:r>
      <w:r w:rsidR="003D7BAE" w:rsidRPr="00B6702E">
        <w:rPr>
          <w:rFonts w:ascii="SassoonPrimaryInfant" w:hAnsi="SassoonPrimaryInfant"/>
        </w:rPr>
        <w:t xml:space="preserve">will </w:t>
      </w:r>
      <w:r w:rsidR="004D2938" w:rsidRPr="00B6702E">
        <w:rPr>
          <w:rFonts w:ascii="SassoonPrimaryInfant" w:hAnsi="SassoonPrimaryInfant"/>
        </w:rPr>
        <w:t>implement an effective policy t</w:t>
      </w:r>
      <w:r w:rsidR="00950B02" w:rsidRPr="00B6702E">
        <w:rPr>
          <w:rFonts w:ascii="SassoonPrimaryInfant" w:hAnsi="SassoonPrimaryInfant"/>
        </w:rPr>
        <w:t>hat</w:t>
      </w:r>
      <w:r w:rsidR="004D2938" w:rsidRPr="00B6702E">
        <w:rPr>
          <w:rFonts w:ascii="SassoonPrimaryInfant" w:hAnsi="SassoonPrimaryInfant"/>
        </w:rPr>
        <w:t xml:space="preserve"> ensure</w:t>
      </w:r>
      <w:r w:rsidR="00950B02" w:rsidRPr="00B6702E">
        <w:rPr>
          <w:rFonts w:ascii="SassoonPrimaryInfant" w:hAnsi="SassoonPrimaryInfant"/>
        </w:rPr>
        <w:t>s</w:t>
      </w:r>
      <w:r w:rsidR="004D2938" w:rsidRPr="00B6702E">
        <w:rPr>
          <w:rFonts w:ascii="SassoonPrimaryInfant" w:hAnsi="SassoonPrimaryInfant"/>
        </w:rPr>
        <w:t xml:space="preserve"> equality of opportunities for all</w:t>
      </w:r>
      <w:r w:rsidRPr="00B6702E">
        <w:rPr>
          <w:rFonts w:ascii="SassoonPrimaryInfant" w:hAnsi="SassoonPrimaryInfant"/>
        </w:rPr>
        <w:t>,</w:t>
      </w:r>
      <w:r w:rsidR="004D2938" w:rsidRPr="00B6702E">
        <w:rPr>
          <w:rFonts w:ascii="SassoonPrimaryInfant" w:hAnsi="SassoonPrimaryInfant"/>
        </w:rPr>
        <w:t xml:space="preserve"> provide</w:t>
      </w:r>
      <w:r w:rsidRPr="00B6702E">
        <w:rPr>
          <w:rFonts w:ascii="SassoonPrimaryInfant" w:hAnsi="SassoonPrimaryInfant"/>
        </w:rPr>
        <w:t>s</w:t>
      </w:r>
      <w:r w:rsidR="004D2938" w:rsidRPr="00B6702E">
        <w:rPr>
          <w:rFonts w:ascii="SassoonPrimaryInfant" w:hAnsi="SassoonPrimaryInfant"/>
        </w:rPr>
        <w:t xml:space="preserve"> a welcoming and caring environment that promotes and reflects cultural and social diversity</w:t>
      </w:r>
      <w:r w:rsidRPr="00B6702E">
        <w:rPr>
          <w:rFonts w:ascii="SassoonPrimaryInfant" w:hAnsi="SassoonPrimaryInfant"/>
        </w:rPr>
        <w:t>,</w:t>
      </w:r>
      <w:r w:rsidR="004D2938" w:rsidRPr="00B6702E">
        <w:rPr>
          <w:rFonts w:ascii="SassoonPrimaryInfant" w:hAnsi="SassoonPrimaryInfant"/>
        </w:rPr>
        <w:t xml:space="preserve"> and is equally accessible to all.</w:t>
      </w:r>
    </w:p>
    <w:p w14:paraId="584C059E" w14:textId="28886BE0" w:rsidR="004D2938" w:rsidRPr="00B6702E" w:rsidRDefault="004D2938" w:rsidP="002F6D21">
      <w:pPr>
        <w:rPr>
          <w:rFonts w:ascii="SassoonPrimaryInfant" w:hAnsi="SassoonPrimaryInfant"/>
        </w:rPr>
      </w:pPr>
      <w:r w:rsidRPr="00B6702E">
        <w:rPr>
          <w:rFonts w:ascii="SassoonPrimaryInfant" w:hAnsi="SassoonPrimaryInfant"/>
        </w:rPr>
        <w:t xml:space="preserve">Admissions to the </w:t>
      </w:r>
      <w:r w:rsidR="0060008C" w:rsidRPr="00B6702E">
        <w:rPr>
          <w:rFonts w:ascii="SassoonPrimaryInfant" w:hAnsi="SassoonPrimaryInfant"/>
        </w:rPr>
        <w:t>nursery</w:t>
      </w:r>
      <w:r w:rsidRPr="00B6702E">
        <w:rPr>
          <w:rFonts w:ascii="SassoonPrimaryInfant" w:hAnsi="SassoonPrimaryInfant"/>
        </w:rPr>
        <w:t xml:space="preserve"> will be open, fair, inclusive and non-discriminatory.</w:t>
      </w:r>
    </w:p>
    <w:p w14:paraId="628B92ED" w14:textId="6CF471DC" w:rsidR="00020DFD" w:rsidRPr="00B6702E" w:rsidRDefault="00F05B3C" w:rsidP="0069414E">
      <w:pPr>
        <w:pStyle w:val="Heading10"/>
        <w:rPr>
          <w:rFonts w:ascii="SassoonPrimaryInfant" w:hAnsi="SassoonPrimaryInfant"/>
          <w:sz w:val="22"/>
          <w:szCs w:val="22"/>
        </w:rPr>
      </w:pPr>
      <w:bookmarkStart w:id="7" w:name="_Free_childcare_arrangements"/>
      <w:bookmarkEnd w:id="7"/>
      <w:r w:rsidRPr="00B6702E">
        <w:rPr>
          <w:rFonts w:ascii="SassoonPrimaryInfant" w:hAnsi="SassoonPrimaryInfant"/>
          <w:sz w:val="22"/>
          <w:szCs w:val="22"/>
        </w:rPr>
        <w:t xml:space="preserve">Free childcare arrangements  </w:t>
      </w:r>
    </w:p>
    <w:p w14:paraId="3DE48380" w14:textId="727BF287" w:rsidR="00F05B3C" w:rsidRPr="00B6702E" w:rsidRDefault="00F05B3C" w:rsidP="005A1A4D">
      <w:pPr>
        <w:jc w:val="both"/>
        <w:rPr>
          <w:rFonts w:ascii="SassoonPrimaryInfant" w:hAnsi="SassoonPrimaryInfant"/>
        </w:rPr>
      </w:pPr>
      <w:r w:rsidRPr="00B6702E">
        <w:rPr>
          <w:rFonts w:ascii="SassoonPrimaryInfant" w:hAnsi="SassoonPrimaryInfant"/>
        </w:rPr>
        <w:t>The LA is required to secure free places offering 570 hours childcare a year, over no fewer than 38 weeks of the year, and up to 52 weeks of the year, for every eligible child in the LA from the relevant dates outlined below.</w:t>
      </w:r>
    </w:p>
    <w:p w14:paraId="02958D36" w14:textId="4E6CF6E4" w:rsidR="00F05B3C" w:rsidRPr="00B6702E" w:rsidRDefault="00F05B3C" w:rsidP="005A1A4D">
      <w:pPr>
        <w:jc w:val="both"/>
        <w:rPr>
          <w:rFonts w:ascii="SassoonPrimaryInfant" w:hAnsi="SassoonPrimaryInfant"/>
        </w:rPr>
      </w:pPr>
      <w:r w:rsidRPr="00B6702E">
        <w:rPr>
          <w:rFonts w:ascii="SassoonPrimaryInfant" w:hAnsi="SassoonPrimaryInfant"/>
        </w:rPr>
        <w:t xml:space="preserve">Children are eligible for free childcare from the relevant dates </w:t>
      </w:r>
      <w:r w:rsidR="005A1A4D" w:rsidRPr="00B6702E">
        <w:rPr>
          <w:rFonts w:ascii="SassoonPrimaryInfant" w:hAnsi="SassoonPrimaryInfant"/>
        </w:rPr>
        <w:t xml:space="preserve">outlined below </w:t>
      </w:r>
      <w:r w:rsidRPr="00B6702E">
        <w:rPr>
          <w:rFonts w:ascii="SassoonPrimaryInfant" w:hAnsi="SassoonPrimaryInfant"/>
        </w:rPr>
        <w:t>up until the beginning of the term following their fifth birthday.</w:t>
      </w:r>
    </w:p>
    <w:p w14:paraId="3E56FD93" w14:textId="149F4B57" w:rsidR="00F05B3C" w:rsidRPr="00B6702E" w:rsidRDefault="00F05B3C" w:rsidP="005A1A4D">
      <w:pPr>
        <w:jc w:val="both"/>
        <w:rPr>
          <w:rFonts w:ascii="SassoonPrimaryInfant" w:hAnsi="SassoonPrimaryInfant"/>
        </w:rPr>
      </w:pPr>
      <w:r w:rsidRPr="00B6702E">
        <w:rPr>
          <w:rFonts w:ascii="SassoonPrimaryInfant" w:hAnsi="SassoonPrimaryInfant"/>
        </w:rPr>
        <w:t xml:space="preserve">With regards to the age criteria, </w:t>
      </w:r>
      <w:r w:rsidR="003D7BAE" w:rsidRPr="00B6702E">
        <w:rPr>
          <w:rFonts w:ascii="SassoonPrimaryInfant" w:hAnsi="SassoonPrimaryInfant"/>
        </w:rPr>
        <w:t>children</w:t>
      </w:r>
      <w:r w:rsidRPr="00B6702E">
        <w:rPr>
          <w:rFonts w:ascii="SassoonPrimaryInfant" w:hAnsi="SassoonPrimaryInfant"/>
        </w:rPr>
        <w:t xml:space="preserve"> will be eligible as follows:</w:t>
      </w:r>
    </w:p>
    <w:p w14:paraId="2A4AC9A5" w14:textId="0E3FF5E8" w:rsidR="00F05B3C" w:rsidRPr="00B6702E" w:rsidRDefault="00F05B3C" w:rsidP="005A1A4D">
      <w:pPr>
        <w:pStyle w:val="ListParagraph"/>
        <w:numPr>
          <w:ilvl w:val="0"/>
          <w:numId w:val="13"/>
        </w:numPr>
        <w:jc w:val="both"/>
        <w:rPr>
          <w:rFonts w:ascii="SassoonPrimaryInfant" w:hAnsi="SassoonPrimaryInfant"/>
        </w:rPr>
      </w:pPr>
      <w:r w:rsidRPr="00B6702E">
        <w:rPr>
          <w:rFonts w:ascii="SassoonPrimaryInfant" w:hAnsi="SassoonPrimaryInfant"/>
        </w:rPr>
        <w:t>Born between 1 January</w:t>
      </w:r>
      <w:r w:rsidR="00F92266" w:rsidRPr="00B6702E">
        <w:rPr>
          <w:rFonts w:ascii="SassoonPrimaryInfant" w:hAnsi="SassoonPrimaryInfant"/>
        </w:rPr>
        <w:t xml:space="preserve"> </w:t>
      </w:r>
      <w:r w:rsidRPr="00B6702E">
        <w:rPr>
          <w:rFonts w:ascii="SassoonPrimaryInfant" w:hAnsi="SassoonPrimaryInfant"/>
        </w:rPr>
        <w:t>-</w:t>
      </w:r>
      <w:r w:rsidR="00F92266" w:rsidRPr="00B6702E">
        <w:rPr>
          <w:rFonts w:ascii="SassoonPrimaryInfant" w:hAnsi="SassoonPrimaryInfant"/>
        </w:rPr>
        <w:t xml:space="preserve"> </w:t>
      </w:r>
      <w:r w:rsidRPr="00B6702E">
        <w:rPr>
          <w:rFonts w:ascii="SassoonPrimaryInfant" w:hAnsi="SassoonPrimaryInfant"/>
        </w:rPr>
        <w:t>31 March: eligible from the start of term beginning on, or following, 1 April after the child’s third birthday</w:t>
      </w:r>
    </w:p>
    <w:p w14:paraId="1226963C" w14:textId="3AF972D6" w:rsidR="00F05B3C" w:rsidRPr="00B6702E" w:rsidRDefault="00F05B3C" w:rsidP="005A1A4D">
      <w:pPr>
        <w:pStyle w:val="ListParagraph"/>
        <w:numPr>
          <w:ilvl w:val="0"/>
          <w:numId w:val="13"/>
        </w:numPr>
        <w:jc w:val="both"/>
        <w:rPr>
          <w:rFonts w:ascii="SassoonPrimaryInfant" w:hAnsi="SassoonPrimaryInfant"/>
        </w:rPr>
      </w:pPr>
      <w:r w:rsidRPr="00B6702E">
        <w:rPr>
          <w:rFonts w:ascii="SassoonPrimaryInfant" w:hAnsi="SassoonPrimaryInfant"/>
        </w:rPr>
        <w:t>Born between 1 April</w:t>
      </w:r>
      <w:r w:rsidR="00F92266" w:rsidRPr="00B6702E">
        <w:rPr>
          <w:rFonts w:ascii="SassoonPrimaryInfant" w:hAnsi="SassoonPrimaryInfant"/>
        </w:rPr>
        <w:t xml:space="preserve"> </w:t>
      </w:r>
      <w:r w:rsidRPr="00B6702E">
        <w:rPr>
          <w:rFonts w:ascii="SassoonPrimaryInfant" w:hAnsi="SassoonPrimaryInfant"/>
        </w:rPr>
        <w:t>-</w:t>
      </w:r>
      <w:r w:rsidR="00F92266" w:rsidRPr="00B6702E">
        <w:rPr>
          <w:rFonts w:ascii="SassoonPrimaryInfant" w:hAnsi="SassoonPrimaryInfant"/>
        </w:rPr>
        <w:t xml:space="preserve"> </w:t>
      </w:r>
      <w:r w:rsidRPr="00B6702E">
        <w:rPr>
          <w:rFonts w:ascii="SassoonPrimaryInfant" w:hAnsi="SassoonPrimaryInfant"/>
        </w:rPr>
        <w:t>31 August: eligible from the start of term beginning on, or following 1 September after the child’s third birthday</w:t>
      </w:r>
    </w:p>
    <w:p w14:paraId="6D5E46B9" w14:textId="07100BEB" w:rsidR="00F05B3C" w:rsidRPr="00B6702E" w:rsidRDefault="00F05B3C" w:rsidP="005A1A4D">
      <w:pPr>
        <w:pStyle w:val="ListParagraph"/>
        <w:numPr>
          <w:ilvl w:val="0"/>
          <w:numId w:val="13"/>
        </w:numPr>
        <w:jc w:val="both"/>
        <w:rPr>
          <w:rFonts w:ascii="SassoonPrimaryInfant" w:hAnsi="SassoonPrimaryInfant"/>
        </w:rPr>
      </w:pPr>
      <w:r w:rsidRPr="00B6702E">
        <w:rPr>
          <w:rFonts w:ascii="SassoonPrimaryInfant" w:hAnsi="SassoonPrimaryInfant"/>
        </w:rPr>
        <w:t>Born between 1 September</w:t>
      </w:r>
      <w:r w:rsidR="00F92266" w:rsidRPr="00B6702E">
        <w:rPr>
          <w:rFonts w:ascii="SassoonPrimaryInfant" w:hAnsi="SassoonPrimaryInfant"/>
        </w:rPr>
        <w:t xml:space="preserve"> </w:t>
      </w:r>
      <w:r w:rsidRPr="00B6702E">
        <w:rPr>
          <w:rFonts w:ascii="SassoonPrimaryInfant" w:hAnsi="SassoonPrimaryInfant"/>
        </w:rPr>
        <w:t>-</w:t>
      </w:r>
      <w:r w:rsidR="00F92266" w:rsidRPr="00B6702E">
        <w:rPr>
          <w:rFonts w:ascii="SassoonPrimaryInfant" w:hAnsi="SassoonPrimaryInfant"/>
        </w:rPr>
        <w:t xml:space="preserve"> </w:t>
      </w:r>
      <w:r w:rsidRPr="00B6702E">
        <w:rPr>
          <w:rFonts w:ascii="SassoonPrimaryInfant" w:hAnsi="SassoonPrimaryInfant"/>
        </w:rPr>
        <w:t>31 December: eligible from the start of term beginning on or following 1 January after the child’s third birthday</w:t>
      </w:r>
    </w:p>
    <w:p w14:paraId="34FFD0B0" w14:textId="2FCCB9A1" w:rsidR="00F05B3C" w:rsidRPr="00B6702E" w:rsidRDefault="00F05B3C" w:rsidP="005A1A4D">
      <w:pPr>
        <w:jc w:val="both"/>
        <w:rPr>
          <w:rFonts w:ascii="SassoonPrimaryInfant" w:hAnsi="SassoonPrimaryInfant"/>
        </w:rPr>
      </w:pPr>
      <w:r w:rsidRPr="00B6702E">
        <w:rPr>
          <w:rFonts w:ascii="SassoonPrimaryInfant" w:hAnsi="SassoonPrimaryInfant"/>
        </w:rPr>
        <w:t xml:space="preserve">The </w:t>
      </w:r>
      <w:r w:rsidR="00B1401C" w:rsidRPr="00B6702E">
        <w:rPr>
          <w:rFonts w:ascii="SassoonPrimaryInfant" w:hAnsi="SassoonPrimaryInfant"/>
        </w:rPr>
        <w:t>nursery</w:t>
      </w:r>
      <w:r w:rsidRPr="00B6702E">
        <w:rPr>
          <w:rFonts w:ascii="SassoonPrimaryInfant" w:hAnsi="SassoonPrimaryInfant"/>
        </w:rPr>
        <w:t xml:space="preserve"> can accommodate a maximum of </w:t>
      </w:r>
      <w:r w:rsidR="00C70DEF" w:rsidRPr="00B6702E">
        <w:rPr>
          <w:rFonts w:ascii="SassoonPrimaryInfant" w:hAnsi="SassoonPrimaryInfant"/>
          <w:b/>
        </w:rPr>
        <w:t xml:space="preserve">33 </w:t>
      </w:r>
      <w:r w:rsidRPr="00B6702E">
        <w:rPr>
          <w:rFonts w:ascii="SassoonPrimaryInfant" w:hAnsi="SassoonPrimaryInfant"/>
        </w:rPr>
        <w:t>nursery children.</w:t>
      </w:r>
    </w:p>
    <w:p w14:paraId="382D3EBB" w14:textId="4FDFDB9D" w:rsidR="00F05B3C" w:rsidRPr="00B6702E" w:rsidRDefault="00F05B3C" w:rsidP="005A1A4D">
      <w:pPr>
        <w:jc w:val="both"/>
        <w:rPr>
          <w:rFonts w:ascii="SassoonPrimaryInfant" w:hAnsi="SassoonPrimaryInfant"/>
        </w:rPr>
      </w:pPr>
      <w:r w:rsidRPr="00B6702E">
        <w:rPr>
          <w:rFonts w:ascii="SassoonPrimaryInfant" w:hAnsi="SassoonPrimaryInfant"/>
        </w:rPr>
        <w:t xml:space="preserve">The </w:t>
      </w:r>
      <w:r w:rsidR="00B1401C" w:rsidRPr="00B6702E">
        <w:rPr>
          <w:rFonts w:ascii="SassoonPrimaryInfant" w:hAnsi="SassoonPrimaryInfant"/>
        </w:rPr>
        <w:t>nursery</w:t>
      </w:r>
      <w:r w:rsidRPr="00B6702E">
        <w:rPr>
          <w:rFonts w:ascii="SassoonPrimaryInfant" w:hAnsi="SassoonPrimaryInfant"/>
        </w:rPr>
        <w:t xml:space="preserve"> offers</w:t>
      </w:r>
      <w:r w:rsidRPr="00B6702E">
        <w:rPr>
          <w:rFonts w:ascii="SassoonPrimaryInfant" w:hAnsi="SassoonPrimaryInfant"/>
          <w:b/>
        </w:rPr>
        <w:t xml:space="preserve"> </w:t>
      </w:r>
      <w:r w:rsidRPr="00B6702E">
        <w:rPr>
          <w:rFonts w:ascii="SassoonPrimaryInfant" w:hAnsi="SassoonPrimaryInfant"/>
        </w:rPr>
        <w:t>30 hours free childcare as an extension to the universal 15 hours free childcare.</w:t>
      </w:r>
      <w:r w:rsidR="005A1A4D" w:rsidRPr="00B6702E">
        <w:rPr>
          <w:rFonts w:ascii="SassoonPrimaryInfant" w:hAnsi="SassoonPrimaryInfant"/>
        </w:rPr>
        <w:t xml:space="preserve"> </w:t>
      </w:r>
      <w:r w:rsidRPr="00B6702E">
        <w:rPr>
          <w:rFonts w:ascii="SassoonPrimaryInfant" w:hAnsi="SassoonPrimaryInfant"/>
        </w:rPr>
        <w:t>Parents wanting to access the universal 15 hours free childcare for three</w:t>
      </w:r>
      <w:r w:rsidR="00681A76" w:rsidRPr="00B6702E">
        <w:rPr>
          <w:rFonts w:ascii="SassoonPrimaryInfant" w:hAnsi="SassoonPrimaryInfant"/>
        </w:rPr>
        <w:t>-</w:t>
      </w:r>
      <w:r w:rsidRPr="00B6702E">
        <w:rPr>
          <w:rFonts w:ascii="SassoonPrimaryInfant" w:hAnsi="SassoonPrimaryInfant"/>
        </w:rPr>
        <w:t xml:space="preserve"> and four-year-olds do not need to apply for this through the digital childcare service.</w:t>
      </w:r>
    </w:p>
    <w:p w14:paraId="3ACC4DCC" w14:textId="15B3F986" w:rsidR="00F05B3C" w:rsidRPr="00B6702E" w:rsidRDefault="00F05B3C" w:rsidP="005A1A4D">
      <w:pPr>
        <w:jc w:val="both"/>
        <w:rPr>
          <w:rFonts w:ascii="SassoonPrimaryInfant" w:hAnsi="SassoonPrimaryInfant"/>
        </w:rPr>
      </w:pPr>
      <w:r w:rsidRPr="00B6702E">
        <w:rPr>
          <w:rFonts w:ascii="SassoonPrimaryInfant" w:hAnsi="SassoonPrimaryInfant"/>
        </w:rPr>
        <w:t>For children who take up their place later in the year or have moved to the LA part-way through the year, the LA will secure a prorat</w:t>
      </w:r>
      <w:r w:rsidR="003D7BAE" w:rsidRPr="00B6702E">
        <w:rPr>
          <w:rFonts w:ascii="SassoonPrimaryInfant" w:hAnsi="SassoonPrimaryInfant"/>
        </w:rPr>
        <w:t>e</w:t>
      </w:r>
      <w:r w:rsidRPr="00B6702E">
        <w:rPr>
          <w:rFonts w:ascii="SassoonPrimaryInfant" w:hAnsi="SassoonPrimaryInfant"/>
        </w:rPr>
        <w:t xml:space="preserve">d number of free hours. The total number of hours will be adjusted to reflect the portion of the year remaining. </w:t>
      </w:r>
    </w:p>
    <w:p w14:paraId="4AD157FC" w14:textId="01BA7768" w:rsidR="00F05B3C" w:rsidRPr="00B6702E" w:rsidRDefault="00F05B3C" w:rsidP="005A1A4D">
      <w:pPr>
        <w:jc w:val="both"/>
        <w:rPr>
          <w:rFonts w:ascii="SassoonPrimaryInfant" w:hAnsi="SassoonPrimaryInfant"/>
        </w:rPr>
      </w:pPr>
      <w:r w:rsidRPr="00B6702E">
        <w:rPr>
          <w:rFonts w:ascii="SassoonPrimaryInfant" w:hAnsi="SassoonPrimaryInfant"/>
        </w:rPr>
        <w:t>The LA will ensure that any three</w:t>
      </w:r>
      <w:r w:rsidR="00861998" w:rsidRPr="00B6702E">
        <w:rPr>
          <w:rFonts w:ascii="SassoonPrimaryInfant" w:hAnsi="SassoonPrimaryInfant"/>
        </w:rPr>
        <w:t>-</w:t>
      </w:r>
      <w:r w:rsidRPr="00B6702E">
        <w:rPr>
          <w:rFonts w:ascii="SassoonPrimaryInfant" w:hAnsi="SassoonPrimaryInfant"/>
        </w:rPr>
        <w:t xml:space="preserve"> or four-year-olds moving to England from another country can access their free place on the same basis as other children.</w:t>
      </w:r>
    </w:p>
    <w:p w14:paraId="40D8D945" w14:textId="25EBB250" w:rsidR="00F05B3C" w:rsidRPr="00B6702E" w:rsidRDefault="00F05B3C" w:rsidP="005A1A4D">
      <w:pPr>
        <w:jc w:val="both"/>
        <w:rPr>
          <w:rFonts w:ascii="SassoonPrimaryInfant" w:hAnsi="SassoonPrimaryInfant"/>
        </w:rPr>
      </w:pPr>
      <w:r w:rsidRPr="00B6702E">
        <w:rPr>
          <w:rFonts w:ascii="SassoonPrimaryInfant" w:hAnsi="SassoonPrimaryInfant"/>
        </w:rPr>
        <w:t xml:space="preserve">Parents wanting to access the 30 hours free childcare entitlement must apply to do so through the </w:t>
      </w:r>
      <w:hyperlink r:id="rId10" w:history="1">
        <w:r w:rsidRPr="00B6702E">
          <w:rPr>
            <w:rStyle w:val="Hyperlink"/>
            <w:rFonts w:ascii="SassoonPrimaryInfant" w:hAnsi="SassoonPrimaryInfant"/>
            <w:color w:val="auto"/>
            <w:u w:val="none"/>
          </w:rPr>
          <w:t>digital childcare service</w:t>
        </w:r>
      </w:hyperlink>
      <w:r w:rsidRPr="00B6702E">
        <w:rPr>
          <w:rFonts w:ascii="SassoonPrimaryInfant" w:hAnsi="SassoonPrimaryInfant"/>
        </w:rPr>
        <w:t xml:space="preserve">. Parents are able to access the 30 hours of free childcare for 38 weeks out of the year – </w:t>
      </w:r>
      <w:proofErr w:type="gramStart"/>
      <w:r w:rsidRPr="00B6702E">
        <w:rPr>
          <w:rFonts w:ascii="SassoonPrimaryInfant" w:hAnsi="SassoonPrimaryInfant"/>
        </w:rPr>
        <w:t>i.e.</w:t>
      </w:r>
      <w:proofErr w:type="gramEnd"/>
      <w:r w:rsidRPr="00B6702E">
        <w:rPr>
          <w:rFonts w:ascii="SassoonPrimaryInfant" w:hAnsi="SassoonPrimaryInfant"/>
        </w:rPr>
        <w:t xml:space="preserve"> during term time – or the equivalent number of hours across more weeks per year, e.g. 22 hours a week for 52 weeks.</w:t>
      </w:r>
      <w:r w:rsidR="005A1A4D" w:rsidRPr="00B6702E">
        <w:rPr>
          <w:rFonts w:ascii="SassoonPrimaryInfant" w:hAnsi="SassoonPrimaryInfant"/>
        </w:rPr>
        <w:t xml:space="preserve"> </w:t>
      </w:r>
      <w:r w:rsidRPr="00B6702E">
        <w:rPr>
          <w:rFonts w:ascii="SassoonPrimaryInfant" w:hAnsi="SassoonPrimaryInfant"/>
        </w:rPr>
        <w:t xml:space="preserve">Parents will also be reminded of their possible eligibility for tax-free childcare through the digital childcare service to cover additional childcare costs, </w:t>
      </w:r>
      <w:proofErr w:type="gramStart"/>
      <w:r w:rsidRPr="00B6702E">
        <w:rPr>
          <w:rFonts w:ascii="SassoonPrimaryInfant" w:hAnsi="SassoonPrimaryInfant"/>
        </w:rPr>
        <w:t>e.g.</w:t>
      </w:r>
      <w:proofErr w:type="gramEnd"/>
      <w:r w:rsidRPr="00B6702E">
        <w:rPr>
          <w:rFonts w:ascii="SassoonPrimaryInfant" w:hAnsi="SassoonPrimaryInfant"/>
        </w:rPr>
        <w:t xml:space="preserve"> school holidays.</w:t>
      </w:r>
    </w:p>
    <w:p w14:paraId="067252A7" w14:textId="77777777" w:rsidR="00F05B3C" w:rsidRPr="00B6702E" w:rsidRDefault="00F05B3C" w:rsidP="0069414E">
      <w:pPr>
        <w:pStyle w:val="Heading10"/>
        <w:rPr>
          <w:rFonts w:ascii="SassoonPrimaryInfant" w:hAnsi="SassoonPrimaryInfant"/>
          <w:sz w:val="22"/>
          <w:szCs w:val="22"/>
        </w:rPr>
      </w:pPr>
      <w:bookmarkStart w:id="8" w:name="_Eligibility_for_30_1"/>
      <w:bookmarkEnd w:id="8"/>
      <w:r w:rsidRPr="00B6702E">
        <w:rPr>
          <w:rFonts w:ascii="SassoonPrimaryInfant" w:hAnsi="SassoonPrimaryInfant"/>
          <w:sz w:val="22"/>
          <w:szCs w:val="22"/>
        </w:rPr>
        <w:t xml:space="preserve">Eligibility for 30 hours free childcare </w:t>
      </w:r>
    </w:p>
    <w:p w14:paraId="6AD98EDB" w14:textId="5448189C" w:rsidR="00F05B3C" w:rsidRPr="00B6702E" w:rsidRDefault="00F05B3C" w:rsidP="005A1A4D">
      <w:pPr>
        <w:jc w:val="both"/>
        <w:rPr>
          <w:rFonts w:ascii="SassoonPrimaryInfant" w:hAnsi="SassoonPrimaryInfant"/>
        </w:rPr>
      </w:pPr>
      <w:bookmarkStart w:id="9" w:name="AA"/>
      <w:bookmarkEnd w:id="9"/>
      <w:r w:rsidRPr="00B6702E">
        <w:rPr>
          <w:rFonts w:ascii="SassoonPrimaryInfant" w:hAnsi="SassoonPrimaryInfant"/>
        </w:rPr>
        <w:t>Parents of children aged three and four must meet</w:t>
      </w:r>
      <w:r w:rsidR="00177C7A" w:rsidRPr="00B6702E">
        <w:rPr>
          <w:rFonts w:ascii="SassoonPrimaryInfant" w:hAnsi="SassoonPrimaryInfant"/>
        </w:rPr>
        <w:t xml:space="preserve"> one of</w:t>
      </w:r>
      <w:r w:rsidRPr="00B6702E">
        <w:rPr>
          <w:rFonts w:ascii="SassoonPrimaryInfant" w:hAnsi="SassoonPrimaryInfant"/>
        </w:rPr>
        <w:t xml:space="preserve"> the following criteria in order to be eligible for 30 hours free childcare:</w:t>
      </w:r>
    </w:p>
    <w:p w14:paraId="374A5E9F" w14:textId="09F652AE" w:rsidR="00F05B3C" w:rsidRPr="00B6702E" w:rsidRDefault="00F05B3C" w:rsidP="005A1A4D">
      <w:pPr>
        <w:pStyle w:val="ListParagraph"/>
        <w:numPr>
          <w:ilvl w:val="0"/>
          <w:numId w:val="15"/>
        </w:numPr>
        <w:jc w:val="both"/>
        <w:rPr>
          <w:rFonts w:ascii="SassoonPrimaryInfant" w:hAnsi="SassoonPrimaryInfant"/>
        </w:rPr>
      </w:pPr>
      <w:r w:rsidRPr="00B6702E">
        <w:rPr>
          <w:rFonts w:ascii="SassoonPrimaryInfant" w:hAnsi="SassoonPrimaryInfant"/>
        </w:rPr>
        <w:lastRenderedPageBreak/>
        <w:t xml:space="preserve">Each parent earns, or is expected to earn, a weekly minimum equivalent to 16 hours at National Minimum Wage or National Living Wage (unless in a ‘start up’ period – </w:t>
      </w:r>
      <w:proofErr w:type="gramStart"/>
      <w:r w:rsidRPr="00B6702E">
        <w:rPr>
          <w:rFonts w:ascii="SassoonPrimaryInfant" w:hAnsi="SassoonPrimaryInfant"/>
        </w:rPr>
        <w:t>i.e.</w:t>
      </w:r>
      <w:proofErr w:type="gramEnd"/>
      <w:r w:rsidRPr="00B6702E">
        <w:rPr>
          <w:rFonts w:ascii="SassoonPrimaryInfant" w:hAnsi="SassoonPrimaryInfant"/>
        </w:rPr>
        <w:t xml:space="preserve"> newly self-employed – in which case they do not need to meet the income criteria for 12 months)</w:t>
      </w:r>
    </w:p>
    <w:p w14:paraId="3B1CC55D" w14:textId="1EADB9E0" w:rsidR="00F05B3C" w:rsidRPr="00B6702E" w:rsidRDefault="00F05B3C" w:rsidP="005A1A4D">
      <w:pPr>
        <w:pStyle w:val="ListParagraph"/>
        <w:numPr>
          <w:ilvl w:val="0"/>
          <w:numId w:val="15"/>
        </w:numPr>
        <w:jc w:val="both"/>
        <w:rPr>
          <w:rFonts w:ascii="SassoonPrimaryInfant" w:hAnsi="SassoonPrimaryInfant"/>
        </w:rPr>
      </w:pPr>
      <w:r w:rsidRPr="00B6702E">
        <w:rPr>
          <w:rFonts w:ascii="SassoonPrimaryInfant" w:hAnsi="SassoonPrimaryInfant"/>
        </w:rPr>
        <w:t xml:space="preserve">The parent </w:t>
      </w:r>
      <w:r w:rsidR="00177C7A" w:rsidRPr="00B6702E">
        <w:rPr>
          <w:rFonts w:ascii="SassoonPrimaryInfant" w:hAnsi="SassoonPrimaryInfant"/>
        </w:rPr>
        <w:t>is</w:t>
      </w:r>
      <w:r w:rsidRPr="00B6702E">
        <w:rPr>
          <w:rFonts w:ascii="SassoonPrimaryInfant" w:hAnsi="SassoonPrimaryInfant"/>
        </w:rPr>
        <w:t xml:space="preserve"> seeking the free childcare to enable them to work</w:t>
      </w:r>
    </w:p>
    <w:p w14:paraId="59CC6530" w14:textId="77777777" w:rsidR="00F05B3C" w:rsidRPr="00B6702E" w:rsidRDefault="00F05B3C" w:rsidP="005A1A4D">
      <w:pPr>
        <w:pStyle w:val="ListParagraph"/>
        <w:numPr>
          <w:ilvl w:val="0"/>
          <w:numId w:val="15"/>
        </w:numPr>
        <w:jc w:val="both"/>
        <w:rPr>
          <w:rFonts w:ascii="SassoonPrimaryInfant" w:hAnsi="SassoonPrimaryInfant"/>
        </w:rPr>
      </w:pPr>
      <w:r w:rsidRPr="00B6702E">
        <w:rPr>
          <w:rFonts w:ascii="SassoonPrimaryInfant" w:hAnsi="SassoonPrimaryInfant"/>
        </w:rPr>
        <w:t>One or both parents are on maternity, paternity, shared parental or adoption leave, or are on statutory sick leave</w:t>
      </w:r>
    </w:p>
    <w:p w14:paraId="1152CB91" w14:textId="77777777" w:rsidR="00F05B3C" w:rsidRPr="00B6702E" w:rsidRDefault="00F05B3C" w:rsidP="005A1A4D">
      <w:pPr>
        <w:pStyle w:val="ListParagraph"/>
        <w:numPr>
          <w:ilvl w:val="0"/>
          <w:numId w:val="15"/>
        </w:numPr>
        <w:jc w:val="both"/>
        <w:rPr>
          <w:rFonts w:ascii="SassoonPrimaryInfant" w:hAnsi="SassoonPrimaryInfant"/>
        </w:rPr>
      </w:pPr>
      <w:r w:rsidRPr="00B6702E">
        <w:rPr>
          <w:rFonts w:ascii="SassoonPrimaryInfant" w:hAnsi="SassoonPrimaryInfant"/>
        </w:rPr>
        <w:t>One parent meets the income criteria and the other is unable to work because they are disabled, have caring responsibilities or have been assessed as having limited capability to work</w:t>
      </w:r>
    </w:p>
    <w:p w14:paraId="30582715" w14:textId="77777777" w:rsidR="00F05B3C" w:rsidRPr="00B6702E" w:rsidRDefault="00F05B3C" w:rsidP="005A1A4D">
      <w:pPr>
        <w:pStyle w:val="ListParagraph"/>
        <w:numPr>
          <w:ilvl w:val="0"/>
          <w:numId w:val="15"/>
        </w:numPr>
        <w:jc w:val="both"/>
        <w:rPr>
          <w:rFonts w:ascii="SassoonPrimaryInfant" w:hAnsi="SassoonPrimaryInfant"/>
        </w:rPr>
      </w:pPr>
      <w:r w:rsidRPr="00B6702E">
        <w:rPr>
          <w:rFonts w:ascii="SassoonPrimaryInfant" w:hAnsi="SassoonPrimaryInfant"/>
        </w:rPr>
        <w:t xml:space="preserve">If a non-European Economic Area national, the parent has recourse to public funds </w:t>
      </w:r>
    </w:p>
    <w:p w14:paraId="40E02D51" w14:textId="77777777" w:rsidR="00F05B3C" w:rsidRPr="00B6702E" w:rsidRDefault="00F05B3C" w:rsidP="005A1A4D">
      <w:pPr>
        <w:jc w:val="both"/>
        <w:rPr>
          <w:rFonts w:ascii="SassoonPrimaryInfant" w:hAnsi="SassoonPrimaryInfant"/>
        </w:rPr>
      </w:pPr>
      <w:r w:rsidRPr="00B6702E">
        <w:rPr>
          <w:rFonts w:ascii="SassoonPrimaryInfant" w:hAnsi="SassoonPrimaryInfant"/>
        </w:rPr>
        <w:t xml:space="preserve">Parents should check their own eligibility for the scheme using the government’s </w:t>
      </w:r>
      <w:hyperlink r:id="rId11" w:history="1">
        <w:r w:rsidRPr="00B6702E">
          <w:rPr>
            <w:rStyle w:val="Hyperlink"/>
            <w:rFonts w:ascii="SassoonPrimaryInfant" w:hAnsi="SassoonPrimaryInfant"/>
            <w:color w:val="auto"/>
            <w:u w:val="none"/>
          </w:rPr>
          <w:t>Childcare Choices</w:t>
        </w:r>
      </w:hyperlink>
      <w:r w:rsidRPr="00B6702E">
        <w:rPr>
          <w:rFonts w:ascii="SassoonPrimaryInfant" w:hAnsi="SassoonPrimaryInfant"/>
        </w:rPr>
        <w:t xml:space="preserve"> website or </w:t>
      </w:r>
      <w:hyperlink r:id="rId12" w:history="1">
        <w:r w:rsidRPr="00B6702E">
          <w:rPr>
            <w:rStyle w:val="Hyperlink"/>
            <w:rFonts w:ascii="SassoonPrimaryInfant" w:hAnsi="SassoonPrimaryInfant"/>
            <w:color w:val="auto"/>
            <w:u w:val="none"/>
          </w:rPr>
          <w:t>childcare calculator</w:t>
        </w:r>
      </w:hyperlink>
      <w:r w:rsidRPr="00B6702E">
        <w:rPr>
          <w:rFonts w:ascii="SassoonPrimaryInfant" w:hAnsi="SassoonPrimaryInfant"/>
        </w:rPr>
        <w:t xml:space="preserve">. If parents are eligible, they will be directed to the digital childcare service to apply. </w:t>
      </w:r>
    </w:p>
    <w:p w14:paraId="565919BD" w14:textId="39B5FEDB" w:rsidR="005A1A4D" w:rsidRPr="00B6702E" w:rsidRDefault="00F05B3C" w:rsidP="005A1A4D">
      <w:pPr>
        <w:jc w:val="both"/>
        <w:rPr>
          <w:rFonts w:ascii="SassoonPrimaryInfant" w:hAnsi="SassoonPrimaryInfant"/>
        </w:rPr>
      </w:pPr>
      <w:r w:rsidRPr="00B6702E">
        <w:rPr>
          <w:rFonts w:ascii="SassoonPrimaryInfant" w:hAnsi="SassoonPrimaryInfant"/>
        </w:rPr>
        <w:t xml:space="preserve">Parents can only start claiming their 30 hours free childcare the term following the date they receive a decision from HMRC. For this reason, parents are urged to apply as soon as possible. If eligible, parents must provide the </w:t>
      </w:r>
      <w:r w:rsidR="00B1401C" w:rsidRPr="00B6702E">
        <w:rPr>
          <w:rFonts w:ascii="SassoonPrimaryInfant" w:hAnsi="SassoonPrimaryInfant"/>
        </w:rPr>
        <w:t>nursery</w:t>
      </w:r>
      <w:r w:rsidRPr="00B6702E">
        <w:rPr>
          <w:rFonts w:ascii="SassoonPrimaryInfant" w:hAnsi="SassoonPrimaryInfant"/>
        </w:rPr>
        <w:t xml:space="preserve"> with their unique code to confirm they are eligible for the scheme, together with their National Insurance number and child’s date of birth. As the free childcare cannot be claimed until the code has been verified, parents should provide the </w:t>
      </w:r>
      <w:r w:rsidR="00B1401C" w:rsidRPr="00B6702E">
        <w:rPr>
          <w:rFonts w:ascii="SassoonPrimaryInfant" w:hAnsi="SassoonPrimaryInfant"/>
        </w:rPr>
        <w:t>nursery</w:t>
      </w:r>
      <w:r w:rsidRPr="00B6702E">
        <w:rPr>
          <w:rFonts w:ascii="SassoonPrimaryInfant" w:hAnsi="SassoonPrimaryInfant"/>
        </w:rPr>
        <w:t xml:space="preserve"> with this information as soon as possible in order to avoid delay. Parents will be prompted every three months by HMRC to reconfirm that they remain eligible for free childcare. </w:t>
      </w:r>
    </w:p>
    <w:p w14:paraId="0F17BE70" w14:textId="6E1A2AEA" w:rsidR="00F05B3C" w:rsidRPr="00B6702E" w:rsidRDefault="00F05B3C" w:rsidP="005A1A4D">
      <w:pPr>
        <w:jc w:val="both"/>
        <w:rPr>
          <w:rFonts w:ascii="SassoonPrimaryInfant" w:hAnsi="SassoonPrimaryInfant"/>
        </w:rPr>
      </w:pPr>
      <w:r w:rsidRPr="00B6702E">
        <w:rPr>
          <w:rFonts w:ascii="SassoonPrimaryInfant" w:hAnsi="SassoonPrimaryInfant"/>
        </w:rPr>
        <w:t xml:space="preserve">The LA will audit the eligibility codes at six points during the year to identify any </w:t>
      </w:r>
      <w:r w:rsidR="003D7BAE" w:rsidRPr="00B6702E">
        <w:rPr>
          <w:rFonts w:ascii="SassoonPrimaryInfant" w:hAnsi="SassoonPrimaryInfant"/>
        </w:rPr>
        <w:t>parents</w:t>
      </w:r>
      <w:r w:rsidRPr="00B6702E">
        <w:rPr>
          <w:rFonts w:ascii="SassoonPrimaryInfant" w:hAnsi="SassoonPrimaryInfant"/>
        </w:rPr>
        <w:t xml:space="preserve"> who have fallen out of </w:t>
      </w:r>
      <w:r w:rsidR="003D7BAE" w:rsidRPr="00B6702E">
        <w:rPr>
          <w:rFonts w:ascii="SassoonPrimaryInfant" w:hAnsi="SassoonPrimaryInfant"/>
        </w:rPr>
        <w:t xml:space="preserve">free childcare </w:t>
      </w:r>
      <w:r w:rsidRPr="00B6702E">
        <w:rPr>
          <w:rFonts w:ascii="SassoonPrimaryInfant" w:hAnsi="SassoonPrimaryInfant"/>
        </w:rPr>
        <w:t xml:space="preserve">eligibility. </w:t>
      </w:r>
      <w:r w:rsidR="005A1A4D" w:rsidRPr="00B6702E">
        <w:rPr>
          <w:rFonts w:ascii="SassoonPrimaryInfant" w:hAnsi="SassoonPrimaryInfant"/>
        </w:rPr>
        <w:t>T</w:t>
      </w:r>
      <w:r w:rsidRPr="00B6702E">
        <w:rPr>
          <w:rFonts w:ascii="SassoonPrimaryInfant" w:hAnsi="SassoonPrimaryInfant"/>
        </w:rPr>
        <w:t xml:space="preserve">he LA will notify the </w:t>
      </w:r>
      <w:r w:rsidR="00B1401C" w:rsidRPr="00B6702E">
        <w:rPr>
          <w:rFonts w:ascii="SassoonPrimaryInfant" w:hAnsi="SassoonPrimaryInfant"/>
        </w:rPr>
        <w:t>nursery</w:t>
      </w:r>
      <w:r w:rsidRPr="00B6702E">
        <w:rPr>
          <w:rFonts w:ascii="SassoonPrimaryInfant" w:hAnsi="SassoonPrimaryInfant"/>
        </w:rPr>
        <w:t xml:space="preserve"> as soon as possible where parents have fallen out of their eligibility. The </w:t>
      </w:r>
      <w:r w:rsidR="00B1401C" w:rsidRPr="00B6702E">
        <w:rPr>
          <w:rFonts w:ascii="SassoonPrimaryInfant" w:hAnsi="SassoonPrimaryInfant"/>
        </w:rPr>
        <w:t>nursery</w:t>
      </w:r>
      <w:r w:rsidRPr="00B6702E">
        <w:rPr>
          <w:rFonts w:ascii="SassoonPrimaryInfant" w:hAnsi="SassoonPrimaryInfant"/>
        </w:rPr>
        <w:t xml:space="preserve"> will then notify parents within </w:t>
      </w:r>
      <w:r w:rsidRPr="00B6702E">
        <w:rPr>
          <w:rFonts w:ascii="SassoonPrimaryInfant" w:hAnsi="SassoonPrimaryInfant"/>
          <w:b/>
          <w:bCs/>
        </w:rPr>
        <w:t>five</w:t>
      </w:r>
      <w:r w:rsidRPr="00B6702E">
        <w:rPr>
          <w:rFonts w:ascii="SassoonPrimaryInfant" w:hAnsi="SassoonPrimaryInfant"/>
        </w:rPr>
        <w:t xml:space="preserve"> working days.</w:t>
      </w:r>
    </w:p>
    <w:p w14:paraId="10C3191F" w14:textId="7A7D5879" w:rsidR="00F05B3C" w:rsidRPr="00B6702E" w:rsidRDefault="00F05B3C" w:rsidP="005A1A4D">
      <w:pPr>
        <w:jc w:val="both"/>
        <w:rPr>
          <w:rFonts w:ascii="SassoonPrimaryInfant" w:hAnsi="SassoonPrimaryInfant"/>
        </w:rPr>
      </w:pPr>
      <w:r w:rsidRPr="00B6702E">
        <w:rPr>
          <w:rFonts w:ascii="SassoonPrimaryInfant" w:hAnsi="SassoonPrimaryInfant"/>
        </w:rPr>
        <w:t xml:space="preserve">If parents cease to meet the eligibility criteria, they will receive a ‘grace period’ – </w:t>
      </w:r>
      <w:proofErr w:type="gramStart"/>
      <w:r w:rsidRPr="00B6702E">
        <w:rPr>
          <w:rFonts w:ascii="SassoonPrimaryInfant" w:hAnsi="SassoonPrimaryInfant"/>
        </w:rPr>
        <w:t>i.e.</w:t>
      </w:r>
      <w:proofErr w:type="gramEnd"/>
      <w:r w:rsidRPr="00B6702E">
        <w:rPr>
          <w:rFonts w:ascii="SassoonPrimaryInfant" w:hAnsi="SassoonPrimaryInfant"/>
        </w:rPr>
        <w:t xml:space="preserve"> they will continue to receive the 30 hours free childcare for a short period of time.</w:t>
      </w:r>
      <w:r w:rsidR="00E76F2B" w:rsidRPr="00B6702E">
        <w:rPr>
          <w:rFonts w:ascii="SassoonPrimaryInfant" w:hAnsi="SassoonPrimaryInfant"/>
        </w:rPr>
        <w:t xml:space="preserve"> </w:t>
      </w:r>
      <w:r w:rsidRPr="00B6702E">
        <w:rPr>
          <w:rFonts w:ascii="SassoonPrimaryInfant" w:hAnsi="SassoonPrimaryInfant"/>
        </w:rPr>
        <w:t>If a parent falls into their grace period before their child has started a 30</w:t>
      </w:r>
      <w:r w:rsidR="00F92266" w:rsidRPr="00B6702E">
        <w:rPr>
          <w:rFonts w:ascii="SassoonPrimaryInfant" w:hAnsi="SassoonPrimaryInfant"/>
        </w:rPr>
        <w:t>-</w:t>
      </w:r>
      <w:r w:rsidR="00E76F2B" w:rsidRPr="00B6702E">
        <w:rPr>
          <w:rFonts w:ascii="SassoonPrimaryInfant" w:hAnsi="SassoonPrimaryInfant"/>
        </w:rPr>
        <w:t>hour</w:t>
      </w:r>
      <w:r w:rsidRPr="00B6702E">
        <w:rPr>
          <w:rFonts w:ascii="SassoonPrimaryInfant" w:hAnsi="SassoonPrimaryInfant"/>
        </w:rPr>
        <w:t xml:space="preserve"> place, they should not take up their 30</w:t>
      </w:r>
      <w:r w:rsidR="00F92266" w:rsidRPr="00B6702E">
        <w:rPr>
          <w:rFonts w:ascii="SassoonPrimaryInfant" w:hAnsi="SassoonPrimaryInfant"/>
        </w:rPr>
        <w:t>-</w:t>
      </w:r>
      <w:r w:rsidRPr="00B6702E">
        <w:rPr>
          <w:rFonts w:ascii="SassoonPrimaryInfant" w:hAnsi="SassoonPrimaryInfant"/>
        </w:rPr>
        <w:t xml:space="preserve">hour place. The grace period will not continue once a child has reached compulsory school age. </w:t>
      </w:r>
      <w:r w:rsidR="00E76F2B" w:rsidRPr="00B6702E">
        <w:rPr>
          <w:rFonts w:ascii="SassoonPrimaryInfant" w:hAnsi="SassoonPrimaryInfant"/>
        </w:rPr>
        <w:t xml:space="preserve">Consideration to extend the grace period will be taken in exceptional circumstances, </w:t>
      </w:r>
      <w:proofErr w:type="gramStart"/>
      <w:r w:rsidR="00E76F2B" w:rsidRPr="00B6702E">
        <w:rPr>
          <w:rFonts w:ascii="SassoonPrimaryInfant" w:hAnsi="SassoonPrimaryInfant"/>
        </w:rPr>
        <w:t>e.g.</w:t>
      </w:r>
      <w:proofErr w:type="gramEnd"/>
      <w:r w:rsidR="00E76F2B" w:rsidRPr="00B6702E">
        <w:rPr>
          <w:rFonts w:ascii="SassoonPrimaryInfant" w:hAnsi="SassoonPrimaryInfant"/>
        </w:rPr>
        <w:t xml:space="preserve"> if a parent has been forced to leave their home and paid employment.</w:t>
      </w:r>
    </w:p>
    <w:p w14:paraId="159DAA55" w14:textId="5CE4FC89" w:rsidR="00F05B3C" w:rsidRPr="00B6702E" w:rsidRDefault="00F05B3C" w:rsidP="005A1A4D">
      <w:pPr>
        <w:jc w:val="both"/>
        <w:rPr>
          <w:rFonts w:ascii="SassoonPrimaryInfant" w:hAnsi="SassoonPrimaryInfant"/>
        </w:rPr>
      </w:pPr>
      <w:r w:rsidRPr="00B6702E">
        <w:rPr>
          <w:rFonts w:ascii="SassoonPrimaryInfant" w:hAnsi="SassoonPrimaryInfant"/>
        </w:rPr>
        <w:t xml:space="preserve">A </w:t>
      </w:r>
      <w:r w:rsidR="00981EEB" w:rsidRPr="00B6702E">
        <w:rPr>
          <w:rFonts w:ascii="SassoonPrimaryInfant" w:hAnsi="SassoonPrimaryInfant"/>
        </w:rPr>
        <w:t>parent</w:t>
      </w:r>
      <w:r w:rsidRPr="00B6702E">
        <w:rPr>
          <w:rFonts w:ascii="SassoonPrimaryInfant" w:hAnsi="SassoonPrimaryInfant"/>
        </w:rPr>
        <w:t xml:space="preserve"> who becomes ineligible during the first half of a funding block will </w:t>
      </w:r>
      <w:r w:rsidR="00981EEB" w:rsidRPr="00B6702E">
        <w:rPr>
          <w:rFonts w:ascii="SassoonPrimaryInfant" w:hAnsi="SassoonPrimaryInfant"/>
        </w:rPr>
        <w:t xml:space="preserve">have their free childcare </w:t>
      </w:r>
      <w:r w:rsidRPr="00B6702E">
        <w:rPr>
          <w:rFonts w:ascii="SassoonPrimaryInfant" w:hAnsi="SassoonPrimaryInfant"/>
        </w:rPr>
        <w:t>funded until the end of that funding block (</w:t>
      </w:r>
      <w:proofErr w:type="gramStart"/>
      <w:r w:rsidRPr="00B6702E">
        <w:rPr>
          <w:rFonts w:ascii="SassoonPrimaryInfant" w:hAnsi="SassoonPrimaryInfant"/>
        </w:rPr>
        <w:t>i.e.</w:t>
      </w:r>
      <w:proofErr w:type="gramEnd"/>
      <w:r w:rsidRPr="00B6702E">
        <w:rPr>
          <w:rFonts w:ascii="SassoonPrimaryInfant" w:hAnsi="SassoonPrimaryInfant"/>
        </w:rPr>
        <w:t xml:space="preserve"> 31 March, 31 August, 31 December) or for as long as the</w:t>
      </w:r>
      <w:r w:rsidR="00981EEB" w:rsidRPr="00B6702E">
        <w:rPr>
          <w:rFonts w:ascii="SassoonPrimaryInfant" w:hAnsi="SassoonPrimaryInfant"/>
        </w:rPr>
        <w:t>ir child</w:t>
      </w:r>
      <w:r w:rsidRPr="00B6702E">
        <w:rPr>
          <w:rFonts w:ascii="SassoonPrimaryInfant" w:hAnsi="SassoonPrimaryInfant"/>
        </w:rPr>
        <w:t xml:space="preserve"> remain</w:t>
      </w:r>
      <w:r w:rsidR="00981EEB" w:rsidRPr="00B6702E">
        <w:rPr>
          <w:rFonts w:ascii="SassoonPrimaryInfant" w:hAnsi="SassoonPrimaryInfant"/>
        </w:rPr>
        <w:t>s</w:t>
      </w:r>
      <w:r w:rsidRPr="00B6702E">
        <w:rPr>
          <w:rFonts w:ascii="SassoonPrimaryInfant" w:hAnsi="SassoonPrimaryInfant"/>
        </w:rPr>
        <w:t xml:space="preserve"> under the compulsory school age, whichever is shorter.  A </w:t>
      </w:r>
      <w:r w:rsidR="00981EEB" w:rsidRPr="00B6702E">
        <w:rPr>
          <w:rFonts w:ascii="SassoonPrimaryInfant" w:hAnsi="SassoonPrimaryInfant"/>
        </w:rPr>
        <w:t>parent</w:t>
      </w:r>
      <w:r w:rsidRPr="00B6702E">
        <w:rPr>
          <w:rFonts w:ascii="SassoonPrimaryInfant" w:hAnsi="SassoonPrimaryInfant"/>
        </w:rPr>
        <w:t xml:space="preserve"> who becomes ineligible in the latter half of the funding block (</w:t>
      </w:r>
      <w:proofErr w:type="gramStart"/>
      <w:r w:rsidRPr="00B6702E">
        <w:rPr>
          <w:rFonts w:ascii="SassoonPrimaryInfant" w:hAnsi="SassoonPrimaryInfant"/>
        </w:rPr>
        <w:t>i.e.</w:t>
      </w:r>
      <w:proofErr w:type="gramEnd"/>
      <w:r w:rsidRPr="00B6702E">
        <w:rPr>
          <w:rFonts w:ascii="SassoonPrimaryInfant" w:hAnsi="SassoonPrimaryInfant"/>
        </w:rPr>
        <w:t xml:space="preserve"> up to the last day of the funding block) will be funded until the end of the following funding block or for as long as the</w:t>
      </w:r>
      <w:r w:rsidR="00981EEB" w:rsidRPr="00B6702E">
        <w:rPr>
          <w:rFonts w:ascii="SassoonPrimaryInfant" w:hAnsi="SassoonPrimaryInfant"/>
        </w:rPr>
        <w:t>ir child</w:t>
      </w:r>
      <w:r w:rsidRPr="00B6702E">
        <w:rPr>
          <w:rFonts w:ascii="SassoonPrimaryInfant" w:hAnsi="SassoonPrimaryInfant"/>
        </w:rPr>
        <w:t xml:space="preserve"> remain</w:t>
      </w:r>
      <w:r w:rsidR="00981EEB" w:rsidRPr="00B6702E">
        <w:rPr>
          <w:rFonts w:ascii="SassoonPrimaryInfant" w:hAnsi="SassoonPrimaryInfant"/>
        </w:rPr>
        <w:t>s</w:t>
      </w:r>
      <w:r w:rsidRPr="00B6702E">
        <w:rPr>
          <w:rFonts w:ascii="SassoonPrimaryInfant" w:hAnsi="SassoonPrimaryInfant"/>
        </w:rPr>
        <w:t xml:space="preserve"> under the compulsory school age, whichever is shorter. If a </w:t>
      </w:r>
      <w:r w:rsidR="00981EEB" w:rsidRPr="00B6702E">
        <w:rPr>
          <w:rFonts w:ascii="SassoonPrimaryInfant" w:hAnsi="SassoonPrimaryInfant"/>
        </w:rPr>
        <w:t>parent</w:t>
      </w:r>
      <w:r w:rsidRPr="00B6702E">
        <w:rPr>
          <w:rFonts w:ascii="SassoonPrimaryInfant" w:hAnsi="SassoonPrimaryInfant"/>
        </w:rPr>
        <w:t xml:space="preserve"> becomes ineligible for the 30 hours free childcare, they will still be entitled to 15 hours of free care</w:t>
      </w:r>
      <w:r w:rsidR="00981EEB" w:rsidRPr="00B6702E">
        <w:rPr>
          <w:rFonts w:ascii="SassoonPrimaryInfant" w:hAnsi="SassoonPrimaryInfant"/>
        </w:rPr>
        <w:t xml:space="preserve"> for their child</w:t>
      </w:r>
      <w:r w:rsidRPr="00B6702E">
        <w:rPr>
          <w:rFonts w:ascii="SassoonPrimaryInfant" w:hAnsi="SassoonPrimaryInfant"/>
        </w:rPr>
        <w:t xml:space="preserve">. </w:t>
      </w:r>
    </w:p>
    <w:p w14:paraId="71B462AA" w14:textId="57B90A15" w:rsidR="00F05B3C" w:rsidRPr="00B6702E" w:rsidRDefault="00F05B3C" w:rsidP="005A1A4D">
      <w:pPr>
        <w:jc w:val="both"/>
        <w:rPr>
          <w:rFonts w:ascii="SassoonPrimaryInfant" w:hAnsi="SassoonPrimaryInfant"/>
        </w:rPr>
      </w:pPr>
      <w:r w:rsidRPr="00B6702E">
        <w:rPr>
          <w:rFonts w:ascii="SassoonPrimaryInfant" w:hAnsi="SassoonPrimaryInfant"/>
        </w:rPr>
        <w:t xml:space="preserve">Other information related to the 30 hours free childcare scheme can be found in the </w:t>
      </w:r>
      <w:r w:rsidR="00B1401C" w:rsidRPr="00B6702E">
        <w:rPr>
          <w:rFonts w:ascii="SassoonPrimaryInfant" w:hAnsi="SassoonPrimaryInfant"/>
        </w:rPr>
        <w:t>nursery</w:t>
      </w:r>
      <w:r w:rsidRPr="00B6702E">
        <w:rPr>
          <w:rFonts w:ascii="SassoonPrimaryInfant" w:hAnsi="SassoonPrimaryInfant"/>
        </w:rPr>
        <w:t>’s Nursery Fees Policy.</w:t>
      </w:r>
    </w:p>
    <w:p w14:paraId="47583DE4" w14:textId="77777777" w:rsidR="00C5195D" w:rsidRPr="00B6702E" w:rsidRDefault="00C5195D" w:rsidP="0069414E">
      <w:pPr>
        <w:pStyle w:val="Heading10"/>
        <w:rPr>
          <w:rFonts w:ascii="SassoonPrimaryInfant" w:hAnsi="SassoonPrimaryInfant"/>
          <w:sz w:val="22"/>
          <w:szCs w:val="22"/>
        </w:rPr>
      </w:pPr>
      <w:bookmarkStart w:id="10" w:name="_Eligibility_for_two-year-olds"/>
      <w:bookmarkStart w:id="11" w:name="_Extension_of_30"/>
      <w:bookmarkEnd w:id="10"/>
      <w:bookmarkEnd w:id="11"/>
      <w:r w:rsidRPr="00B6702E">
        <w:rPr>
          <w:rFonts w:ascii="SassoonPrimaryInfant" w:hAnsi="SassoonPrimaryInfant"/>
          <w:sz w:val="22"/>
          <w:szCs w:val="22"/>
        </w:rPr>
        <w:t>Extension of 30 hours to children in foster care</w:t>
      </w:r>
    </w:p>
    <w:p w14:paraId="1F4B3D54" w14:textId="0D9DB935" w:rsidR="00C5195D" w:rsidRPr="00B6702E" w:rsidRDefault="00C5195D" w:rsidP="005A1A4D">
      <w:pPr>
        <w:jc w:val="both"/>
        <w:rPr>
          <w:rFonts w:ascii="SassoonPrimaryInfant" w:hAnsi="SassoonPrimaryInfant"/>
        </w:rPr>
      </w:pPr>
      <w:r w:rsidRPr="00B6702E">
        <w:rPr>
          <w:rFonts w:ascii="SassoonPrimaryInfant" w:hAnsi="SassoonPrimaryInfant"/>
        </w:rPr>
        <w:lastRenderedPageBreak/>
        <w:t xml:space="preserve">Children in foster </w:t>
      </w:r>
      <w:r w:rsidR="00861998" w:rsidRPr="00B6702E">
        <w:rPr>
          <w:rFonts w:ascii="SassoonPrimaryInfant" w:hAnsi="SassoonPrimaryInfant"/>
        </w:rPr>
        <w:t xml:space="preserve">care </w:t>
      </w:r>
      <w:r w:rsidRPr="00B6702E">
        <w:rPr>
          <w:rFonts w:ascii="SassoonPrimaryInfant" w:hAnsi="SassoonPrimaryInfant"/>
        </w:rPr>
        <w:t xml:space="preserve">are also eligible for the additional hours, provided that they meet </w:t>
      </w:r>
      <w:r w:rsidR="00981EEB" w:rsidRPr="00B6702E">
        <w:rPr>
          <w:rFonts w:ascii="SassoonPrimaryInfant" w:hAnsi="SassoonPrimaryInfant"/>
        </w:rPr>
        <w:t xml:space="preserve">all of </w:t>
      </w:r>
      <w:r w:rsidRPr="00B6702E">
        <w:rPr>
          <w:rFonts w:ascii="SassoonPrimaryInfant" w:hAnsi="SassoonPrimaryInfant"/>
        </w:rPr>
        <w:t>the following criteria:</w:t>
      </w:r>
      <w:r w:rsidR="00F92266" w:rsidRPr="00B6702E">
        <w:rPr>
          <w:rFonts w:ascii="SassoonPrimaryInfant" w:hAnsi="SassoonPrimaryInfant"/>
        </w:rPr>
        <w:t xml:space="preserve">   </w:t>
      </w:r>
    </w:p>
    <w:p w14:paraId="247C8FC4" w14:textId="77777777" w:rsidR="00C5195D" w:rsidRPr="00B6702E" w:rsidRDefault="00C5195D" w:rsidP="005A1A4D">
      <w:pPr>
        <w:pStyle w:val="ListParagraph"/>
        <w:numPr>
          <w:ilvl w:val="0"/>
          <w:numId w:val="18"/>
        </w:numPr>
        <w:jc w:val="both"/>
        <w:rPr>
          <w:rFonts w:ascii="SassoonPrimaryInfant" w:hAnsi="SassoonPrimaryInfant"/>
        </w:rPr>
      </w:pPr>
      <w:r w:rsidRPr="00B6702E">
        <w:rPr>
          <w:rFonts w:ascii="SassoonPrimaryInfant" w:hAnsi="SassoonPrimaryInfant"/>
        </w:rPr>
        <w:t>Accessing the extended hours is consistent with the child’s care plan, placing the child at the centre of the process and decision-making;</w:t>
      </w:r>
    </w:p>
    <w:p w14:paraId="59A41A48" w14:textId="77777777" w:rsidR="00C5195D" w:rsidRPr="00B6702E" w:rsidRDefault="00C5195D" w:rsidP="005A1A4D">
      <w:pPr>
        <w:pStyle w:val="ListParagraph"/>
        <w:numPr>
          <w:ilvl w:val="0"/>
          <w:numId w:val="18"/>
        </w:numPr>
        <w:jc w:val="both"/>
        <w:rPr>
          <w:rFonts w:ascii="SassoonPrimaryInfant" w:hAnsi="SassoonPrimaryInfant"/>
        </w:rPr>
      </w:pPr>
      <w:r w:rsidRPr="00B6702E">
        <w:rPr>
          <w:rFonts w:ascii="SassoonPrimaryInfant" w:hAnsi="SassoonPrimaryInfant"/>
        </w:rPr>
        <w:t>That, in single parent foster families, the foster parent engages in paid work outside their role as a foster parent; and</w:t>
      </w:r>
    </w:p>
    <w:p w14:paraId="07913252" w14:textId="135B31B1" w:rsidR="00C5195D" w:rsidRPr="00B6702E" w:rsidRDefault="00C5195D" w:rsidP="005A1A4D">
      <w:pPr>
        <w:pStyle w:val="ListParagraph"/>
        <w:numPr>
          <w:ilvl w:val="0"/>
          <w:numId w:val="18"/>
        </w:numPr>
        <w:jc w:val="both"/>
        <w:rPr>
          <w:rFonts w:ascii="SassoonPrimaryInfant" w:hAnsi="SassoonPrimaryInfant"/>
        </w:rPr>
      </w:pPr>
      <w:r w:rsidRPr="00B6702E">
        <w:rPr>
          <w:rFonts w:ascii="SassoonPrimaryInfant" w:hAnsi="SassoonPrimaryInfant"/>
        </w:rPr>
        <w:t>In two parent foster families, both individuals engage in paid work outside their role as a foster parent</w:t>
      </w:r>
    </w:p>
    <w:p w14:paraId="1E7EDE5D" w14:textId="27DFACA1" w:rsidR="00C5195D" w:rsidRPr="00B6702E" w:rsidRDefault="00C5195D" w:rsidP="005A1A4D">
      <w:pPr>
        <w:jc w:val="both"/>
        <w:rPr>
          <w:rFonts w:ascii="SassoonPrimaryInfant" w:hAnsi="SassoonPrimaryInfant"/>
        </w:rPr>
      </w:pPr>
      <w:r w:rsidRPr="00B6702E">
        <w:rPr>
          <w:rFonts w:ascii="SassoonPrimaryInfant" w:hAnsi="SassoonPrimaryInfant"/>
        </w:rPr>
        <w:t>In accordance with criteria 3, if one individual is not a foster parent, then they must be in qualifying paid work and earn a minimum of the equivalent to 16 hours at National Minimum Wage or National Living Wage to be eligible.</w:t>
      </w:r>
      <w:r w:rsidR="00E76F2B" w:rsidRPr="00B6702E">
        <w:rPr>
          <w:rFonts w:ascii="SassoonPrimaryInfant" w:hAnsi="SassoonPrimaryInfant"/>
        </w:rPr>
        <w:t xml:space="preserve"> </w:t>
      </w:r>
      <w:r w:rsidRPr="00B6702E">
        <w:rPr>
          <w:rFonts w:ascii="SassoonPrimaryInfant" w:hAnsi="SassoonPrimaryInfant"/>
        </w:rPr>
        <w:t>There is no requirement on the type of work or number of hours that a foster parent must work in order to access the 30 hours, and there is no minimum earnings limit – although they must be engaging in paid work.</w:t>
      </w:r>
      <w:r w:rsidR="00E76F2B" w:rsidRPr="00B6702E">
        <w:rPr>
          <w:rFonts w:ascii="SassoonPrimaryInfant" w:hAnsi="SassoonPrimaryInfant"/>
        </w:rPr>
        <w:t xml:space="preserve"> </w:t>
      </w:r>
      <w:r w:rsidRPr="00B6702E">
        <w:rPr>
          <w:rFonts w:ascii="SassoonPrimaryInfant" w:hAnsi="SassoonPrimaryInfant"/>
        </w:rPr>
        <w:t>Children in foster care will continue to be eligible for the universal 15 hours regardless of the working status of their foster parents.</w:t>
      </w:r>
      <w:r w:rsidR="00E76F2B" w:rsidRPr="00B6702E">
        <w:rPr>
          <w:rFonts w:ascii="SassoonPrimaryInfant" w:hAnsi="SassoonPrimaryInfant"/>
        </w:rPr>
        <w:t xml:space="preserve"> </w:t>
      </w:r>
      <w:r w:rsidRPr="00B6702E">
        <w:rPr>
          <w:rFonts w:ascii="SassoonPrimaryInfant" w:hAnsi="SassoonPrimaryInfant"/>
        </w:rPr>
        <w:t>There is no requirement to access the full 30 hours if this is not necessary.</w:t>
      </w:r>
    </w:p>
    <w:p w14:paraId="6A460141" w14:textId="4CD77820" w:rsidR="00C5195D" w:rsidRPr="00B6702E" w:rsidRDefault="00C5195D" w:rsidP="005A1A4D">
      <w:pPr>
        <w:jc w:val="both"/>
        <w:rPr>
          <w:rFonts w:ascii="SassoonPrimaryInfant" w:hAnsi="SassoonPrimaryInfant"/>
        </w:rPr>
      </w:pPr>
      <w:r w:rsidRPr="00B6702E">
        <w:rPr>
          <w:rFonts w:ascii="SassoonPrimaryInfant" w:hAnsi="SassoonPrimaryInfant"/>
        </w:rPr>
        <w:t>To apply for the additional hours, foster parents must apply directly to the LA – there is no requirement to apply via the childcare service.</w:t>
      </w:r>
      <w:r w:rsidR="00E76F2B" w:rsidRPr="00B6702E">
        <w:rPr>
          <w:rFonts w:ascii="SassoonPrimaryInfant" w:hAnsi="SassoonPrimaryInfant"/>
        </w:rPr>
        <w:t xml:space="preserve"> </w:t>
      </w:r>
      <w:r w:rsidRPr="00B6702E">
        <w:rPr>
          <w:rFonts w:ascii="SassoonPrimaryInfant" w:hAnsi="SassoonPrimaryInfant"/>
        </w:rPr>
        <w:t>When initiating an application, foster parents are required to inform the child’s social worker.</w:t>
      </w:r>
      <w:r w:rsidR="00E76F2B" w:rsidRPr="00B6702E">
        <w:rPr>
          <w:rFonts w:ascii="SassoonPrimaryInfant" w:hAnsi="SassoonPrimaryInfant"/>
        </w:rPr>
        <w:t xml:space="preserve"> </w:t>
      </w:r>
      <w:r w:rsidRPr="00B6702E">
        <w:rPr>
          <w:rFonts w:ascii="SassoonPrimaryInfant" w:hAnsi="SassoonPrimaryInfant"/>
        </w:rPr>
        <w:t>A designated individual, as determined by the LA, will counter-sign the foster parent’s application to confirm eligibility. This may be, for example:</w:t>
      </w:r>
    </w:p>
    <w:p w14:paraId="1AAB1161" w14:textId="77777777" w:rsidR="00C5195D" w:rsidRPr="00B6702E" w:rsidRDefault="00C5195D" w:rsidP="005A1A4D">
      <w:pPr>
        <w:pStyle w:val="ListParagraph"/>
        <w:numPr>
          <w:ilvl w:val="0"/>
          <w:numId w:val="19"/>
        </w:numPr>
        <w:jc w:val="both"/>
        <w:rPr>
          <w:rFonts w:ascii="SassoonPrimaryInfant" w:hAnsi="SassoonPrimaryInfant"/>
        </w:rPr>
      </w:pPr>
      <w:r w:rsidRPr="00B6702E">
        <w:rPr>
          <w:rFonts w:ascii="SassoonPrimaryInfant" w:hAnsi="SassoonPrimaryInfant"/>
        </w:rPr>
        <w:t>The child’s social worker; or</w:t>
      </w:r>
    </w:p>
    <w:p w14:paraId="2FC665E5" w14:textId="77777777" w:rsidR="00C5195D" w:rsidRPr="00B6702E" w:rsidRDefault="00C5195D" w:rsidP="005A1A4D">
      <w:pPr>
        <w:pStyle w:val="ListParagraph"/>
        <w:numPr>
          <w:ilvl w:val="0"/>
          <w:numId w:val="19"/>
        </w:numPr>
        <w:jc w:val="both"/>
        <w:rPr>
          <w:rFonts w:ascii="SassoonPrimaryInfant" w:hAnsi="SassoonPrimaryInfant"/>
        </w:rPr>
      </w:pPr>
      <w:r w:rsidRPr="00B6702E">
        <w:rPr>
          <w:rFonts w:ascii="SassoonPrimaryInfant" w:hAnsi="SassoonPrimaryInfant"/>
        </w:rPr>
        <w:t>A supervising social worker; or</w:t>
      </w:r>
    </w:p>
    <w:p w14:paraId="693FC9BF" w14:textId="77777777" w:rsidR="00C5195D" w:rsidRPr="00B6702E" w:rsidRDefault="00C5195D" w:rsidP="005A1A4D">
      <w:pPr>
        <w:pStyle w:val="ListParagraph"/>
        <w:numPr>
          <w:ilvl w:val="0"/>
          <w:numId w:val="19"/>
        </w:numPr>
        <w:jc w:val="both"/>
        <w:rPr>
          <w:rFonts w:ascii="SassoonPrimaryInfant" w:hAnsi="SassoonPrimaryInfant"/>
        </w:rPr>
      </w:pPr>
      <w:r w:rsidRPr="00B6702E">
        <w:rPr>
          <w:rFonts w:ascii="SassoonPrimaryInfant" w:hAnsi="SassoonPrimaryInfant"/>
        </w:rPr>
        <w:t>An independent reviewing officer appointed by the LA to protect the child’s interests throughout the care planning process.</w:t>
      </w:r>
    </w:p>
    <w:p w14:paraId="4F2B9022" w14:textId="77777777" w:rsidR="00C5195D" w:rsidRPr="00B6702E" w:rsidRDefault="00C5195D" w:rsidP="005A1A4D">
      <w:pPr>
        <w:jc w:val="both"/>
        <w:rPr>
          <w:rFonts w:ascii="SassoonPrimaryInfant" w:hAnsi="SassoonPrimaryInfant"/>
        </w:rPr>
      </w:pPr>
      <w:r w:rsidRPr="00B6702E">
        <w:rPr>
          <w:rFonts w:ascii="SassoonPrimaryInfant" w:hAnsi="SassoonPrimaryInfant"/>
        </w:rPr>
        <w:t>In some cases, the LA may deem it appropriate for the application not to have a second signature – this will be agreed between the LA and foster parent before the application is made. The signed form (by the parent only) will be sent directly to the contact within the LA who is responsible for issuing codes.</w:t>
      </w:r>
    </w:p>
    <w:p w14:paraId="554549D5" w14:textId="77777777" w:rsidR="00C5195D" w:rsidRPr="00B6702E" w:rsidRDefault="00C5195D" w:rsidP="005A1A4D">
      <w:pPr>
        <w:jc w:val="both"/>
        <w:rPr>
          <w:rFonts w:ascii="SassoonPrimaryInfant" w:hAnsi="SassoonPrimaryInfant"/>
        </w:rPr>
      </w:pPr>
      <w:r w:rsidRPr="00B6702E">
        <w:rPr>
          <w:rFonts w:ascii="SassoonPrimaryInfant" w:hAnsi="SassoonPrimaryInfant"/>
        </w:rPr>
        <w:t xml:space="preserve">The LA has the flexibility to develop a policy and procedure for establishing the eligibility of children in foster care. Any process developed will be proportionate, flexible and aligned with existing process as far as possible, with the focus being ensuring consistency with a child’s specific care plan. </w:t>
      </w:r>
    </w:p>
    <w:p w14:paraId="5E2E5648" w14:textId="77777777" w:rsidR="00C5195D" w:rsidRPr="00B6702E" w:rsidRDefault="00C5195D" w:rsidP="005A1A4D">
      <w:pPr>
        <w:jc w:val="both"/>
        <w:rPr>
          <w:rFonts w:ascii="SassoonPrimaryInfant" w:hAnsi="SassoonPrimaryInfant"/>
        </w:rPr>
      </w:pPr>
      <w:r w:rsidRPr="00B6702E">
        <w:rPr>
          <w:rFonts w:ascii="SassoonPrimaryInfant" w:hAnsi="SassoonPrimaryInfant"/>
        </w:rPr>
        <w:t>All foster parents will have access to the LA’s locally agreed policies and procedures for determining eligibility. In particular, foster parents will be provided with the following:</w:t>
      </w:r>
    </w:p>
    <w:p w14:paraId="32B0E332" w14:textId="77777777" w:rsidR="00C5195D" w:rsidRPr="00B6702E" w:rsidRDefault="00C5195D" w:rsidP="005A1A4D">
      <w:pPr>
        <w:pStyle w:val="ListParagraph"/>
        <w:numPr>
          <w:ilvl w:val="0"/>
          <w:numId w:val="20"/>
        </w:numPr>
        <w:jc w:val="both"/>
        <w:rPr>
          <w:rFonts w:ascii="SassoonPrimaryInfant" w:hAnsi="SassoonPrimaryInfant"/>
        </w:rPr>
      </w:pPr>
      <w:r w:rsidRPr="00B6702E">
        <w:rPr>
          <w:rFonts w:ascii="SassoonPrimaryInfant" w:hAnsi="SassoonPrimaryInfant"/>
        </w:rPr>
        <w:t>The role of the designated person</w:t>
      </w:r>
    </w:p>
    <w:p w14:paraId="4708C33D" w14:textId="77777777" w:rsidR="00C5195D" w:rsidRPr="00B6702E" w:rsidRDefault="00C5195D" w:rsidP="005A1A4D">
      <w:pPr>
        <w:pStyle w:val="ListParagraph"/>
        <w:numPr>
          <w:ilvl w:val="0"/>
          <w:numId w:val="20"/>
        </w:numPr>
        <w:jc w:val="both"/>
        <w:rPr>
          <w:rFonts w:ascii="SassoonPrimaryInfant" w:hAnsi="SassoonPrimaryInfant"/>
        </w:rPr>
      </w:pPr>
      <w:r w:rsidRPr="00B6702E">
        <w:rPr>
          <w:rFonts w:ascii="SassoonPrimaryInfant" w:hAnsi="SassoonPrimaryInfant"/>
        </w:rPr>
        <w:t xml:space="preserve">Who the designated person is and how to contact </w:t>
      </w:r>
      <w:proofErr w:type="gramStart"/>
      <w:r w:rsidRPr="00B6702E">
        <w:rPr>
          <w:rFonts w:ascii="SassoonPrimaryInfant" w:hAnsi="SassoonPrimaryInfant"/>
        </w:rPr>
        <w:t>them</w:t>
      </w:r>
      <w:proofErr w:type="gramEnd"/>
    </w:p>
    <w:p w14:paraId="3636DF57" w14:textId="77777777" w:rsidR="00C5195D" w:rsidRPr="00B6702E" w:rsidRDefault="00C5195D" w:rsidP="005A1A4D">
      <w:pPr>
        <w:pStyle w:val="ListParagraph"/>
        <w:numPr>
          <w:ilvl w:val="0"/>
          <w:numId w:val="20"/>
        </w:numPr>
        <w:jc w:val="both"/>
        <w:rPr>
          <w:rFonts w:ascii="SassoonPrimaryInfant" w:hAnsi="SassoonPrimaryInfant"/>
        </w:rPr>
      </w:pPr>
      <w:r w:rsidRPr="00B6702E">
        <w:rPr>
          <w:rFonts w:ascii="SassoonPrimaryInfant" w:hAnsi="SassoonPrimaryInfant"/>
        </w:rPr>
        <w:t>What evidence the foster parents should be expected to provide</w:t>
      </w:r>
    </w:p>
    <w:p w14:paraId="7222E0D2" w14:textId="77777777" w:rsidR="00C5195D" w:rsidRPr="00B6702E" w:rsidRDefault="00C5195D" w:rsidP="005A1A4D">
      <w:pPr>
        <w:pStyle w:val="ListParagraph"/>
        <w:numPr>
          <w:ilvl w:val="0"/>
          <w:numId w:val="20"/>
        </w:numPr>
        <w:jc w:val="both"/>
        <w:rPr>
          <w:rFonts w:ascii="SassoonPrimaryInfant" w:hAnsi="SassoonPrimaryInfant"/>
        </w:rPr>
      </w:pPr>
      <w:r w:rsidRPr="00B6702E">
        <w:rPr>
          <w:rFonts w:ascii="SassoonPrimaryInfant" w:hAnsi="SassoonPrimaryInfant"/>
        </w:rPr>
        <w:t>How the foster parent should pass the form to the LA</w:t>
      </w:r>
    </w:p>
    <w:p w14:paraId="3F17DEC9" w14:textId="77777777" w:rsidR="00C5195D" w:rsidRPr="00B6702E" w:rsidRDefault="00C5195D" w:rsidP="005A1A4D">
      <w:pPr>
        <w:pStyle w:val="ListParagraph"/>
        <w:numPr>
          <w:ilvl w:val="0"/>
          <w:numId w:val="20"/>
        </w:numPr>
        <w:jc w:val="both"/>
        <w:rPr>
          <w:rFonts w:ascii="SassoonPrimaryInfant" w:hAnsi="SassoonPrimaryInfant"/>
        </w:rPr>
      </w:pPr>
      <w:r w:rsidRPr="00B6702E">
        <w:rPr>
          <w:rFonts w:ascii="SassoonPrimaryInfant" w:hAnsi="SassoonPrimaryInfant"/>
        </w:rPr>
        <w:t>How/if the evidence will be stored once the form is completed and approved</w:t>
      </w:r>
    </w:p>
    <w:p w14:paraId="11CAA0A9" w14:textId="77777777" w:rsidR="00C5195D" w:rsidRPr="00B6702E" w:rsidRDefault="00C5195D" w:rsidP="005A1A4D">
      <w:pPr>
        <w:pStyle w:val="ListParagraph"/>
        <w:numPr>
          <w:ilvl w:val="0"/>
          <w:numId w:val="20"/>
        </w:numPr>
        <w:jc w:val="both"/>
        <w:rPr>
          <w:rFonts w:ascii="SassoonPrimaryInfant" w:hAnsi="SassoonPrimaryInfant"/>
        </w:rPr>
      </w:pPr>
      <w:r w:rsidRPr="00B6702E">
        <w:rPr>
          <w:rFonts w:ascii="SassoonPrimaryInfant" w:hAnsi="SassoonPrimaryInfant"/>
        </w:rPr>
        <w:t>The timeframe by which the designated person will response to any application – this will be no later than four weeks from the receipt of the application</w:t>
      </w:r>
    </w:p>
    <w:p w14:paraId="0DF1A0FD" w14:textId="1293009B" w:rsidR="00C5195D" w:rsidRPr="00B6702E" w:rsidRDefault="00C5195D" w:rsidP="005A1A4D">
      <w:pPr>
        <w:jc w:val="both"/>
        <w:rPr>
          <w:rFonts w:ascii="SassoonPrimaryInfant" w:hAnsi="SassoonPrimaryInfant"/>
        </w:rPr>
      </w:pPr>
      <w:r w:rsidRPr="00B6702E">
        <w:rPr>
          <w:rFonts w:ascii="SassoonPrimaryInfant" w:hAnsi="SassoonPrimaryInfant"/>
        </w:rPr>
        <w:lastRenderedPageBreak/>
        <w:t>Where the LA determines that an application for the additional hours is not consistent with a child’s care plan, they will not be eligible, regardless of whether parents satisfy the other criteria outlined at the start of this section.</w:t>
      </w:r>
    </w:p>
    <w:p w14:paraId="353EB52A" w14:textId="05DFE97C" w:rsidR="00C5195D" w:rsidRPr="00B6702E" w:rsidRDefault="00C5195D" w:rsidP="005A1A4D">
      <w:pPr>
        <w:jc w:val="both"/>
        <w:rPr>
          <w:rFonts w:ascii="SassoonPrimaryInfant" w:hAnsi="SassoonPrimaryInfant"/>
        </w:rPr>
      </w:pPr>
      <w:r w:rsidRPr="00B6702E">
        <w:rPr>
          <w:rFonts w:ascii="SassoonPrimaryInfant" w:hAnsi="SassoonPrimaryInfant"/>
        </w:rPr>
        <w:t>Where an application is approved, details will be entered onto the eligibility checking system where a record will be created for the child. Once the code is generated, this will be sent to parents via email and the child’s social worker will be informed that the code has been issued.</w:t>
      </w:r>
      <w:r w:rsidR="00E76F2B" w:rsidRPr="00B6702E">
        <w:rPr>
          <w:rFonts w:ascii="SassoonPrimaryInfant" w:hAnsi="SassoonPrimaryInfant"/>
        </w:rPr>
        <w:t xml:space="preserve"> </w:t>
      </w:r>
      <w:r w:rsidRPr="00B6702E">
        <w:rPr>
          <w:rFonts w:ascii="SassoonPrimaryInfant" w:hAnsi="SassoonPrimaryInfant"/>
        </w:rPr>
        <w:t>Once foster parents have received the code, the process is the same as that outlined in</w:t>
      </w:r>
      <w:r w:rsidR="00290486" w:rsidRPr="00B6702E">
        <w:rPr>
          <w:rFonts w:ascii="SassoonPrimaryInfant" w:hAnsi="SassoonPrimaryInfant"/>
        </w:rPr>
        <w:t xml:space="preserve"> the</w:t>
      </w:r>
      <w:r w:rsidRPr="00B6702E">
        <w:rPr>
          <w:rFonts w:ascii="SassoonPrimaryInfant" w:hAnsi="SassoonPrimaryInfant"/>
        </w:rPr>
        <w:t xml:space="preserve"> </w:t>
      </w:r>
      <w:hyperlink w:anchor="_Eligibility_for_30_1" w:history="1">
        <w:r w:rsidR="00290486" w:rsidRPr="00B6702E">
          <w:rPr>
            <w:rStyle w:val="Hyperlink"/>
            <w:rFonts w:ascii="SassoonPrimaryInfant" w:hAnsi="SassoonPrimaryInfant"/>
            <w:color w:val="auto"/>
            <w:u w:val="none"/>
          </w:rPr>
          <w:t>Eligibility for 30 hours free childcare</w:t>
        </w:r>
      </w:hyperlink>
      <w:r w:rsidRPr="00B6702E">
        <w:rPr>
          <w:rFonts w:ascii="SassoonPrimaryInfant" w:hAnsi="SassoonPrimaryInfant"/>
        </w:rPr>
        <w:t xml:space="preserve"> </w:t>
      </w:r>
      <w:r w:rsidR="00290486" w:rsidRPr="00B6702E">
        <w:rPr>
          <w:rFonts w:ascii="SassoonPrimaryInfant" w:hAnsi="SassoonPrimaryInfant"/>
        </w:rPr>
        <w:t>section o</w:t>
      </w:r>
      <w:r w:rsidRPr="00B6702E">
        <w:rPr>
          <w:rFonts w:ascii="SassoonPrimaryInfant" w:hAnsi="SassoonPrimaryInfant"/>
        </w:rPr>
        <w:t>f this policy.</w:t>
      </w:r>
    </w:p>
    <w:p w14:paraId="6BED4F6F" w14:textId="5C96647F" w:rsidR="00C5195D" w:rsidRPr="00B6702E" w:rsidRDefault="00C5195D" w:rsidP="005A1A4D">
      <w:pPr>
        <w:jc w:val="both"/>
        <w:rPr>
          <w:rFonts w:ascii="SassoonPrimaryInfant" w:hAnsi="SassoonPrimaryInfant"/>
        </w:rPr>
      </w:pPr>
      <w:r w:rsidRPr="00B6702E">
        <w:rPr>
          <w:rFonts w:ascii="SassoonPrimaryInfant" w:hAnsi="SassoonPrimaryInfant"/>
        </w:rPr>
        <w:t>Foster parents will be required to re-confirm their eligibility every three months and will be prompted in advance of the deadline.</w:t>
      </w:r>
      <w:r w:rsidR="00E76F2B" w:rsidRPr="00B6702E">
        <w:rPr>
          <w:rFonts w:ascii="SassoonPrimaryInfant" w:hAnsi="SassoonPrimaryInfant"/>
        </w:rPr>
        <w:t xml:space="preserve"> </w:t>
      </w:r>
      <w:r w:rsidRPr="00B6702E">
        <w:rPr>
          <w:rFonts w:ascii="SassoonPrimaryInfant" w:hAnsi="SassoonPrimaryInfant"/>
        </w:rPr>
        <w:t>The LA is free to determine the exact evidence required from foster parents to re-confirm eligibility, which will be made clear to parents during the initial application. At a minimum, the LA will be satisfied that:</w:t>
      </w:r>
    </w:p>
    <w:p w14:paraId="0A0D4F9C" w14:textId="77777777" w:rsidR="00C5195D" w:rsidRPr="00B6702E" w:rsidRDefault="00C5195D" w:rsidP="005A1A4D">
      <w:pPr>
        <w:pStyle w:val="ListParagraph"/>
        <w:numPr>
          <w:ilvl w:val="0"/>
          <w:numId w:val="21"/>
        </w:numPr>
        <w:jc w:val="both"/>
        <w:rPr>
          <w:rFonts w:ascii="SassoonPrimaryInfant" w:hAnsi="SassoonPrimaryInfant"/>
        </w:rPr>
      </w:pPr>
      <w:r w:rsidRPr="00B6702E">
        <w:rPr>
          <w:rFonts w:ascii="SassoonPrimaryInfant" w:hAnsi="SassoonPrimaryInfant"/>
        </w:rPr>
        <w:t>The placement is still ongoing;</w:t>
      </w:r>
    </w:p>
    <w:p w14:paraId="3BB3D7EF" w14:textId="77777777" w:rsidR="00C5195D" w:rsidRPr="00B6702E" w:rsidRDefault="00C5195D" w:rsidP="005A1A4D">
      <w:pPr>
        <w:pStyle w:val="ListParagraph"/>
        <w:numPr>
          <w:ilvl w:val="0"/>
          <w:numId w:val="21"/>
        </w:numPr>
        <w:jc w:val="both"/>
        <w:rPr>
          <w:rFonts w:ascii="SassoonPrimaryInfant" w:hAnsi="SassoonPrimaryInfant"/>
        </w:rPr>
      </w:pPr>
      <w:r w:rsidRPr="00B6702E">
        <w:rPr>
          <w:rFonts w:ascii="SassoonPrimaryInfant" w:hAnsi="SassoonPrimaryInfant"/>
        </w:rPr>
        <w:t>Accessing the additional hours is still consistent with the child’s care plan; and</w:t>
      </w:r>
    </w:p>
    <w:p w14:paraId="40F99F38" w14:textId="16B6863C" w:rsidR="00C5195D" w:rsidRPr="00B6702E" w:rsidRDefault="00C5195D" w:rsidP="005A1A4D">
      <w:pPr>
        <w:pStyle w:val="ListParagraph"/>
        <w:numPr>
          <w:ilvl w:val="0"/>
          <w:numId w:val="21"/>
        </w:numPr>
        <w:jc w:val="both"/>
        <w:rPr>
          <w:rFonts w:ascii="SassoonPrimaryInfant" w:hAnsi="SassoonPrimaryInfant"/>
        </w:rPr>
      </w:pPr>
      <w:r w:rsidRPr="00B6702E">
        <w:rPr>
          <w:rFonts w:ascii="SassoonPrimaryInfant" w:hAnsi="SassoonPrimaryInfant"/>
        </w:rPr>
        <w:t>The foster parents are still engaging in paid work outside their role as a foster parent.</w:t>
      </w:r>
    </w:p>
    <w:p w14:paraId="435DFCD6" w14:textId="7348761F" w:rsidR="00C5195D" w:rsidRPr="00B6702E" w:rsidRDefault="00C5195D" w:rsidP="005A1A4D">
      <w:pPr>
        <w:jc w:val="both"/>
        <w:rPr>
          <w:rFonts w:ascii="SassoonPrimaryInfant" w:hAnsi="SassoonPrimaryInfant"/>
        </w:rPr>
      </w:pPr>
      <w:r w:rsidRPr="00B6702E">
        <w:rPr>
          <w:rFonts w:ascii="SassoonPrimaryInfant" w:hAnsi="SassoonPrimaryInfant"/>
        </w:rPr>
        <w:t>If a foster parent is unhappy about the decision made by the LA, they should follow the LA’s complaints process and contact the child’s social worker.</w:t>
      </w:r>
    </w:p>
    <w:p w14:paraId="71E3B70E" w14:textId="77777777" w:rsidR="00C5195D" w:rsidRPr="00B6702E" w:rsidRDefault="00C5195D" w:rsidP="0069414E">
      <w:pPr>
        <w:pStyle w:val="Heading10"/>
        <w:rPr>
          <w:rFonts w:ascii="SassoonPrimaryInfant" w:hAnsi="SassoonPrimaryInfant"/>
          <w:sz w:val="22"/>
          <w:szCs w:val="22"/>
        </w:rPr>
      </w:pPr>
      <w:bookmarkStart w:id="12" w:name="_Application_timetable"/>
      <w:bookmarkEnd w:id="12"/>
      <w:r w:rsidRPr="00B6702E">
        <w:rPr>
          <w:rFonts w:ascii="SassoonPrimaryInfant" w:hAnsi="SassoonPrimaryInfant"/>
          <w:sz w:val="22"/>
          <w:szCs w:val="22"/>
        </w:rPr>
        <w:t>Application timetable</w:t>
      </w:r>
    </w:p>
    <w:p w14:paraId="3D91EAD7" w14:textId="77E31FF9" w:rsidR="00C5195D" w:rsidRPr="00B6702E" w:rsidRDefault="00C5195D" w:rsidP="005A1A4D">
      <w:pPr>
        <w:jc w:val="both"/>
        <w:rPr>
          <w:rFonts w:ascii="SassoonPrimaryInfant" w:eastAsia="Arial" w:hAnsi="SassoonPrimaryInfant"/>
        </w:rPr>
      </w:pPr>
      <w:r w:rsidRPr="00B6702E">
        <w:rPr>
          <w:rFonts w:ascii="SassoonPrimaryInfant" w:eastAsia="Arial" w:hAnsi="SassoonPrimaryInfant"/>
        </w:rPr>
        <w:t xml:space="preserve">A child is deemed to be of nursery-age from the </w:t>
      </w:r>
      <w:r w:rsidRPr="00B6702E">
        <w:rPr>
          <w:rFonts w:ascii="SassoonPrimaryInfant" w:eastAsia="Arial" w:hAnsi="SassoonPrimaryInfant"/>
          <w:b/>
        </w:rPr>
        <w:t>beginning of the term following their third birthday</w:t>
      </w:r>
      <w:r w:rsidR="00280B8F" w:rsidRPr="00B6702E">
        <w:rPr>
          <w:rFonts w:ascii="SassoonPrimaryInfant" w:eastAsia="Arial" w:hAnsi="SassoonPrimaryInfant"/>
        </w:rPr>
        <w:t xml:space="preserve">. </w:t>
      </w:r>
      <w:r w:rsidRPr="00B6702E">
        <w:rPr>
          <w:rFonts w:ascii="SassoonPrimaryInfant" w:hAnsi="SassoonPrimaryInfant"/>
        </w:rPr>
        <w:t>Parents may register their interest in a place at the nursery at any time</w:t>
      </w:r>
      <w:r w:rsidR="00280B8F" w:rsidRPr="00B6702E">
        <w:rPr>
          <w:rFonts w:ascii="SassoonPrimaryInfant" w:hAnsi="SassoonPrimaryInfant"/>
        </w:rPr>
        <w:t>.</w:t>
      </w:r>
    </w:p>
    <w:p w14:paraId="585B454C" w14:textId="487A7F35" w:rsidR="00C5195D" w:rsidRPr="00B6702E" w:rsidRDefault="00C5195D" w:rsidP="00E76F2B">
      <w:pPr>
        <w:jc w:val="both"/>
        <w:rPr>
          <w:rFonts w:ascii="SassoonPrimaryInfant" w:eastAsia="Arial" w:hAnsi="SassoonPrimaryInfant"/>
        </w:rPr>
      </w:pPr>
      <w:r w:rsidRPr="00B6702E">
        <w:rPr>
          <w:rFonts w:ascii="SassoonPrimaryInfant" w:eastAsia="Arial" w:hAnsi="SassoonPrimaryInfant"/>
        </w:rPr>
        <w:t xml:space="preserve">Application forms can be obtained from </w:t>
      </w:r>
      <w:r w:rsidRPr="00B6702E">
        <w:rPr>
          <w:rFonts w:ascii="SassoonPrimaryInfant" w:eastAsia="Arial" w:hAnsi="SassoonPrimaryInfant"/>
          <w:b/>
          <w:bCs/>
        </w:rPr>
        <w:t>the main office</w:t>
      </w:r>
      <w:r w:rsidRPr="00B6702E">
        <w:rPr>
          <w:rFonts w:ascii="SassoonPrimaryInfant" w:eastAsia="Arial" w:hAnsi="SassoonPrimaryInfant"/>
        </w:rPr>
        <w:t>.</w:t>
      </w:r>
    </w:p>
    <w:p w14:paraId="2DCFF1B6" w14:textId="32FE4EFB" w:rsidR="00C5195D" w:rsidRPr="00B6702E" w:rsidRDefault="00C5195D" w:rsidP="00280B8F">
      <w:pPr>
        <w:jc w:val="both"/>
        <w:rPr>
          <w:rFonts w:ascii="SassoonPrimaryInfant" w:eastAsia="Arial" w:hAnsi="SassoonPrimaryInfant"/>
        </w:rPr>
      </w:pPr>
      <w:r w:rsidRPr="00B6702E">
        <w:rPr>
          <w:rFonts w:ascii="SassoonPrimaryInfant" w:eastAsia="Arial" w:hAnsi="SassoonPrimaryInfant"/>
        </w:rPr>
        <w:t xml:space="preserve">Acceptance and non-acceptance letters are sent out </w:t>
      </w:r>
      <w:r w:rsidR="00280B8F" w:rsidRPr="00B6702E">
        <w:rPr>
          <w:rFonts w:ascii="SassoonPrimaryInfant" w:eastAsia="Arial" w:hAnsi="SassoonPrimaryInfant"/>
        </w:rPr>
        <w:t xml:space="preserve">at the end of the term before your child is due to start. </w:t>
      </w:r>
    </w:p>
    <w:p w14:paraId="135AB224" w14:textId="77777777" w:rsidR="00E76F2B" w:rsidRPr="00B6702E" w:rsidRDefault="00C5195D" w:rsidP="005A1A4D">
      <w:pPr>
        <w:jc w:val="both"/>
        <w:rPr>
          <w:rFonts w:ascii="SassoonPrimaryInfant" w:eastAsia="Arial" w:hAnsi="SassoonPrimaryInfant"/>
        </w:rPr>
      </w:pPr>
      <w:r w:rsidRPr="00B6702E">
        <w:rPr>
          <w:rFonts w:ascii="SassoonPrimaryInfant" w:eastAsia="Arial" w:hAnsi="SassoonPrimaryInfant"/>
        </w:rPr>
        <w:t>Where places are remaining, later admissions are possible, up to the agreed admissions limit.</w:t>
      </w:r>
      <w:r w:rsidR="00E76F2B" w:rsidRPr="00B6702E">
        <w:rPr>
          <w:rFonts w:ascii="SassoonPrimaryInfant" w:eastAsia="Arial" w:hAnsi="SassoonPrimaryInfant"/>
        </w:rPr>
        <w:t xml:space="preserve"> </w:t>
      </w:r>
    </w:p>
    <w:p w14:paraId="50246D89" w14:textId="77777777" w:rsidR="00C5195D" w:rsidRPr="00B6702E" w:rsidRDefault="00C5195D" w:rsidP="005A1A4D">
      <w:pPr>
        <w:jc w:val="both"/>
        <w:rPr>
          <w:rFonts w:ascii="SassoonPrimaryInfant" w:eastAsia="Arial" w:hAnsi="SassoonPrimaryInfant"/>
        </w:rPr>
      </w:pPr>
      <w:r w:rsidRPr="00B6702E">
        <w:rPr>
          <w:rFonts w:ascii="SassoonPrimaryInfant" w:eastAsia="Arial" w:hAnsi="SassoonPrimaryInfant"/>
        </w:rPr>
        <w:t>The LA will consider securing additional free hours for parents who have applied or re-confirmed by the deadline, but receive their valid 30 hours eligibility code after the beginning of the term, up to the dates set out below:</w:t>
      </w:r>
    </w:p>
    <w:p w14:paraId="208AF418" w14:textId="2A51F948" w:rsidR="00C5195D" w:rsidRPr="00B6702E" w:rsidRDefault="00C5195D" w:rsidP="005A1A4D">
      <w:pPr>
        <w:pStyle w:val="ListParagraph"/>
        <w:numPr>
          <w:ilvl w:val="0"/>
          <w:numId w:val="24"/>
        </w:numPr>
        <w:jc w:val="both"/>
        <w:rPr>
          <w:rFonts w:ascii="SassoonPrimaryInfant" w:eastAsia="Arial" w:hAnsi="SassoonPrimaryInfant"/>
        </w:rPr>
      </w:pPr>
      <w:r w:rsidRPr="00B6702E">
        <w:rPr>
          <w:rFonts w:ascii="SassoonPrimaryInfant" w:eastAsia="Arial" w:hAnsi="SassoonPrimaryInfant"/>
        </w:rPr>
        <w:t>Application/re-confirmation by 31 August – code start date between 1</w:t>
      </w:r>
      <w:r w:rsidR="00F92266" w:rsidRPr="00B6702E">
        <w:rPr>
          <w:rFonts w:ascii="SassoonPrimaryInfant" w:eastAsia="Arial" w:hAnsi="SassoonPrimaryInfant"/>
        </w:rPr>
        <w:t xml:space="preserve"> </w:t>
      </w:r>
      <w:r w:rsidRPr="00B6702E">
        <w:rPr>
          <w:rFonts w:ascii="SassoonPrimaryInfant" w:eastAsia="Arial" w:hAnsi="SassoonPrimaryInfant"/>
        </w:rPr>
        <w:t>-</w:t>
      </w:r>
      <w:r w:rsidR="00F92266" w:rsidRPr="00B6702E">
        <w:rPr>
          <w:rFonts w:ascii="SassoonPrimaryInfant" w:eastAsia="Arial" w:hAnsi="SassoonPrimaryInfant"/>
        </w:rPr>
        <w:t xml:space="preserve"> </w:t>
      </w:r>
      <w:r w:rsidRPr="00B6702E">
        <w:rPr>
          <w:rFonts w:ascii="SassoonPrimaryInfant" w:eastAsia="Arial" w:hAnsi="SassoonPrimaryInfant"/>
        </w:rPr>
        <w:t>14 September</w:t>
      </w:r>
    </w:p>
    <w:p w14:paraId="0DC2EF99" w14:textId="7863E061" w:rsidR="00C5195D" w:rsidRPr="00B6702E" w:rsidRDefault="00C5195D" w:rsidP="005A1A4D">
      <w:pPr>
        <w:pStyle w:val="ListParagraph"/>
        <w:numPr>
          <w:ilvl w:val="0"/>
          <w:numId w:val="24"/>
        </w:numPr>
        <w:jc w:val="both"/>
        <w:rPr>
          <w:rFonts w:ascii="SassoonPrimaryInfant" w:eastAsia="Arial" w:hAnsi="SassoonPrimaryInfant"/>
        </w:rPr>
      </w:pPr>
      <w:r w:rsidRPr="00B6702E">
        <w:rPr>
          <w:rFonts w:ascii="SassoonPrimaryInfant" w:eastAsia="Arial" w:hAnsi="SassoonPrimaryInfant"/>
        </w:rPr>
        <w:t>Application/re-confirmation by 31 December – code start date between 1</w:t>
      </w:r>
      <w:r w:rsidR="00F92266" w:rsidRPr="00B6702E">
        <w:rPr>
          <w:rFonts w:ascii="SassoonPrimaryInfant" w:eastAsia="Arial" w:hAnsi="SassoonPrimaryInfant"/>
        </w:rPr>
        <w:t xml:space="preserve"> </w:t>
      </w:r>
      <w:r w:rsidRPr="00B6702E">
        <w:rPr>
          <w:rFonts w:ascii="SassoonPrimaryInfant" w:eastAsia="Arial" w:hAnsi="SassoonPrimaryInfant"/>
        </w:rPr>
        <w:t>-</w:t>
      </w:r>
      <w:r w:rsidR="00F92266" w:rsidRPr="00B6702E">
        <w:rPr>
          <w:rFonts w:ascii="SassoonPrimaryInfant" w:eastAsia="Arial" w:hAnsi="SassoonPrimaryInfant"/>
        </w:rPr>
        <w:t xml:space="preserve"> </w:t>
      </w:r>
      <w:r w:rsidRPr="00B6702E">
        <w:rPr>
          <w:rFonts w:ascii="SassoonPrimaryInfant" w:eastAsia="Arial" w:hAnsi="SassoonPrimaryInfant"/>
        </w:rPr>
        <w:t>14 January</w:t>
      </w:r>
    </w:p>
    <w:p w14:paraId="0A6E80E0" w14:textId="6986F62C" w:rsidR="00C5195D" w:rsidRPr="00B6702E" w:rsidRDefault="00C5195D" w:rsidP="005A1A4D">
      <w:pPr>
        <w:pStyle w:val="ListParagraph"/>
        <w:numPr>
          <w:ilvl w:val="0"/>
          <w:numId w:val="24"/>
        </w:numPr>
        <w:jc w:val="both"/>
        <w:rPr>
          <w:rFonts w:ascii="SassoonPrimaryInfant" w:eastAsia="Arial" w:hAnsi="SassoonPrimaryInfant"/>
        </w:rPr>
      </w:pPr>
      <w:r w:rsidRPr="00B6702E">
        <w:rPr>
          <w:rFonts w:ascii="SassoonPrimaryInfant" w:eastAsia="Arial" w:hAnsi="SassoonPrimaryInfant"/>
        </w:rPr>
        <w:t>Application/re-confirmation by 31 March – code start date between 1</w:t>
      </w:r>
      <w:r w:rsidR="00F92266" w:rsidRPr="00B6702E">
        <w:rPr>
          <w:rFonts w:ascii="SassoonPrimaryInfant" w:eastAsia="Arial" w:hAnsi="SassoonPrimaryInfant"/>
        </w:rPr>
        <w:t xml:space="preserve"> </w:t>
      </w:r>
      <w:r w:rsidRPr="00B6702E">
        <w:rPr>
          <w:rFonts w:ascii="SassoonPrimaryInfant" w:eastAsia="Arial" w:hAnsi="SassoonPrimaryInfant"/>
        </w:rPr>
        <w:t>-</w:t>
      </w:r>
      <w:r w:rsidR="00F92266" w:rsidRPr="00B6702E">
        <w:rPr>
          <w:rFonts w:ascii="SassoonPrimaryInfant" w:eastAsia="Arial" w:hAnsi="SassoonPrimaryInfant"/>
        </w:rPr>
        <w:t xml:space="preserve"> </w:t>
      </w:r>
      <w:r w:rsidRPr="00B6702E">
        <w:rPr>
          <w:rFonts w:ascii="SassoonPrimaryInfant" w:eastAsia="Arial" w:hAnsi="SassoonPrimaryInfant"/>
        </w:rPr>
        <w:t>14 April</w:t>
      </w:r>
    </w:p>
    <w:p w14:paraId="4C52BF02" w14:textId="279DBBFE" w:rsidR="00C5195D" w:rsidRPr="00B6702E" w:rsidRDefault="00C5195D" w:rsidP="005A1A4D">
      <w:pPr>
        <w:jc w:val="both"/>
        <w:rPr>
          <w:rFonts w:ascii="SassoonPrimaryInfant" w:eastAsia="Arial" w:hAnsi="SassoonPrimaryInfant"/>
        </w:rPr>
      </w:pPr>
      <w:r w:rsidRPr="00B6702E">
        <w:rPr>
          <w:rFonts w:ascii="SassoonPrimaryInfant" w:eastAsia="Arial" w:hAnsi="SassoonPrimaryInfant"/>
        </w:rPr>
        <w:t xml:space="preserve">The LA is not required to secure additional free hours where the parent has applied after 31 August, 31 December or 31 March, or for any codes issued after the dates outlined </w:t>
      </w:r>
      <w:r w:rsidR="00E76F2B" w:rsidRPr="00B6702E">
        <w:rPr>
          <w:rFonts w:ascii="SassoonPrimaryInfant" w:eastAsia="Arial" w:hAnsi="SassoonPrimaryInfant"/>
        </w:rPr>
        <w:t>above</w:t>
      </w:r>
      <w:r w:rsidRPr="00B6702E">
        <w:rPr>
          <w:rFonts w:ascii="SassoonPrimaryInfant" w:eastAsia="Arial" w:hAnsi="SassoonPrimaryInfant"/>
        </w:rPr>
        <w:t>.</w:t>
      </w:r>
    </w:p>
    <w:p w14:paraId="2244C172" w14:textId="733F9620" w:rsidR="00C5195D" w:rsidRPr="00B6702E" w:rsidRDefault="00C5195D" w:rsidP="0069414E">
      <w:pPr>
        <w:pStyle w:val="Heading10"/>
        <w:rPr>
          <w:rFonts w:ascii="SassoonPrimaryInfant" w:hAnsi="SassoonPrimaryInfant"/>
          <w:sz w:val="22"/>
          <w:szCs w:val="22"/>
        </w:rPr>
      </w:pPr>
      <w:bookmarkStart w:id="13" w:name="_[Nurseries_requiring_deposits"/>
      <w:bookmarkEnd w:id="13"/>
      <w:r w:rsidRPr="00B6702E">
        <w:rPr>
          <w:rFonts w:ascii="SassoonPrimaryInfant" w:hAnsi="SassoonPrimaryInfant"/>
          <w:sz w:val="22"/>
          <w:szCs w:val="22"/>
        </w:rPr>
        <w:t>Additional costs</w:t>
      </w:r>
    </w:p>
    <w:p w14:paraId="42BDFF97" w14:textId="1B6B7AF0" w:rsidR="00C5195D" w:rsidRPr="00B6702E" w:rsidRDefault="00C5195D" w:rsidP="005A1A4D">
      <w:pPr>
        <w:jc w:val="both"/>
        <w:rPr>
          <w:rFonts w:ascii="SassoonPrimaryInfant" w:hAnsi="SassoonPrimaryInfant"/>
        </w:rPr>
      </w:pPr>
      <w:r w:rsidRPr="00B6702E">
        <w:rPr>
          <w:rFonts w:ascii="SassoonPrimaryInfant" w:hAnsi="SassoonPrimaryInfant"/>
        </w:rPr>
        <w:t xml:space="preserve">The nursery </w:t>
      </w:r>
      <w:r w:rsidR="00721435" w:rsidRPr="00B6702E">
        <w:rPr>
          <w:rFonts w:ascii="SassoonPrimaryInfant" w:hAnsi="SassoonPrimaryInfant"/>
        </w:rPr>
        <w:t>will not provide and will require you as parents to provide but is not limited to the following:</w:t>
      </w:r>
    </w:p>
    <w:p w14:paraId="0E032125" w14:textId="77777777" w:rsidR="00C5195D" w:rsidRPr="00B6702E" w:rsidRDefault="00C5195D" w:rsidP="005A1A4D">
      <w:pPr>
        <w:pStyle w:val="ListParagraph"/>
        <w:numPr>
          <w:ilvl w:val="0"/>
          <w:numId w:val="25"/>
        </w:numPr>
        <w:jc w:val="both"/>
        <w:rPr>
          <w:rFonts w:ascii="SassoonPrimaryInfant" w:hAnsi="SassoonPrimaryInfant"/>
          <w:b/>
          <w:bCs/>
        </w:rPr>
      </w:pPr>
      <w:r w:rsidRPr="00B6702E">
        <w:rPr>
          <w:rFonts w:ascii="SassoonPrimaryInfant" w:hAnsi="SassoonPrimaryInfant"/>
          <w:b/>
          <w:bCs/>
        </w:rPr>
        <w:lastRenderedPageBreak/>
        <w:t>Meals and snacks</w:t>
      </w:r>
    </w:p>
    <w:p w14:paraId="291B4163" w14:textId="77777777" w:rsidR="00C5195D" w:rsidRPr="00B6702E" w:rsidRDefault="00C5195D" w:rsidP="005A1A4D">
      <w:pPr>
        <w:pStyle w:val="ListParagraph"/>
        <w:numPr>
          <w:ilvl w:val="0"/>
          <w:numId w:val="25"/>
        </w:numPr>
        <w:jc w:val="both"/>
        <w:rPr>
          <w:rFonts w:ascii="SassoonPrimaryInfant" w:hAnsi="SassoonPrimaryInfant"/>
          <w:b/>
          <w:bCs/>
        </w:rPr>
      </w:pPr>
      <w:r w:rsidRPr="00B6702E">
        <w:rPr>
          <w:rFonts w:ascii="SassoonPrimaryInfant" w:hAnsi="SassoonPrimaryInfant"/>
          <w:b/>
          <w:bCs/>
        </w:rPr>
        <w:t>Nappies</w:t>
      </w:r>
    </w:p>
    <w:p w14:paraId="15A84E9B" w14:textId="77777777" w:rsidR="00C5195D" w:rsidRPr="00B6702E" w:rsidRDefault="00C5195D" w:rsidP="005A1A4D">
      <w:pPr>
        <w:pStyle w:val="ListParagraph"/>
        <w:numPr>
          <w:ilvl w:val="0"/>
          <w:numId w:val="25"/>
        </w:numPr>
        <w:jc w:val="both"/>
        <w:rPr>
          <w:rFonts w:ascii="SassoonPrimaryInfant" w:hAnsi="SassoonPrimaryInfant"/>
          <w:b/>
          <w:bCs/>
        </w:rPr>
      </w:pPr>
      <w:r w:rsidRPr="00B6702E">
        <w:rPr>
          <w:rFonts w:ascii="SassoonPrimaryInfant" w:hAnsi="SassoonPrimaryInfant"/>
          <w:b/>
          <w:bCs/>
        </w:rPr>
        <w:t>Sun cream</w:t>
      </w:r>
    </w:p>
    <w:p w14:paraId="74DC4967" w14:textId="77777777" w:rsidR="00C5195D" w:rsidRPr="00B6702E" w:rsidRDefault="00C5195D" w:rsidP="005A1A4D">
      <w:pPr>
        <w:pStyle w:val="ListParagraph"/>
        <w:numPr>
          <w:ilvl w:val="0"/>
          <w:numId w:val="25"/>
        </w:numPr>
        <w:jc w:val="both"/>
        <w:rPr>
          <w:rFonts w:ascii="SassoonPrimaryInfant" w:hAnsi="SassoonPrimaryInfant"/>
          <w:b/>
          <w:bCs/>
        </w:rPr>
      </w:pPr>
      <w:r w:rsidRPr="00B6702E">
        <w:rPr>
          <w:rFonts w:ascii="SassoonPrimaryInfant" w:hAnsi="SassoonPrimaryInfant"/>
          <w:b/>
          <w:bCs/>
        </w:rPr>
        <w:t>School trips</w:t>
      </w:r>
    </w:p>
    <w:p w14:paraId="41F8DDFE" w14:textId="77777777" w:rsidR="00C5195D" w:rsidRPr="00B6702E" w:rsidRDefault="00C5195D" w:rsidP="005A1A4D">
      <w:pPr>
        <w:pStyle w:val="ListParagraph"/>
        <w:numPr>
          <w:ilvl w:val="0"/>
          <w:numId w:val="25"/>
        </w:numPr>
        <w:jc w:val="both"/>
        <w:rPr>
          <w:rFonts w:ascii="SassoonPrimaryInfant" w:hAnsi="SassoonPrimaryInfant"/>
          <w:b/>
          <w:bCs/>
        </w:rPr>
      </w:pPr>
      <w:r w:rsidRPr="00B6702E">
        <w:rPr>
          <w:rFonts w:ascii="SassoonPrimaryInfant" w:hAnsi="SassoonPrimaryInfant"/>
          <w:b/>
          <w:bCs/>
        </w:rPr>
        <w:t>Specialist tuition</w:t>
      </w:r>
    </w:p>
    <w:p w14:paraId="0FB4AF96" w14:textId="0557F7A6" w:rsidR="00C5195D" w:rsidRPr="00B6702E" w:rsidRDefault="00C5195D" w:rsidP="0069414E">
      <w:pPr>
        <w:pStyle w:val="Heading10"/>
        <w:rPr>
          <w:rFonts w:ascii="SassoonPrimaryInfant" w:hAnsi="SassoonPrimaryInfant"/>
          <w:sz w:val="22"/>
          <w:szCs w:val="22"/>
        </w:rPr>
      </w:pPr>
      <w:r w:rsidRPr="00B6702E">
        <w:rPr>
          <w:rFonts w:ascii="SassoonPrimaryInfant" w:hAnsi="SassoonPrimaryInfant"/>
          <w:sz w:val="22"/>
          <w:szCs w:val="22"/>
        </w:rPr>
        <w:t>Oversubscription</w:t>
      </w:r>
    </w:p>
    <w:p w14:paraId="7CE8428B" w14:textId="29C325C4" w:rsidR="00C5195D" w:rsidRPr="00B6702E" w:rsidRDefault="00C5195D" w:rsidP="005A1A4D">
      <w:pPr>
        <w:jc w:val="both"/>
        <w:rPr>
          <w:rFonts w:ascii="SassoonPrimaryInfant" w:hAnsi="SassoonPrimaryInfant"/>
        </w:rPr>
      </w:pPr>
      <w:r w:rsidRPr="00B6702E">
        <w:rPr>
          <w:rFonts w:ascii="SassoonPrimaryInfant" w:hAnsi="SassoonPrimaryInfant"/>
        </w:rPr>
        <w:t xml:space="preserve">Children who have an EHC plan that names the </w:t>
      </w:r>
      <w:r w:rsidR="00B1401C" w:rsidRPr="00B6702E">
        <w:rPr>
          <w:rFonts w:ascii="SassoonPrimaryInfant" w:hAnsi="SassoonPrimaryInfant"/>
        </w:rPr>
        <w:t>nursery</w:t>
      </w:r>
      <w:r w:rsidRPr="00B6702E">
        <w:rPr>
          <w:rFonts w:ascii="SassoonPrimaryInfant" w:hAnsi="SassoonPrimaryInfant"/>
        </w:rPr>
        <w:t xml:space="preserve"> are admitted before the oversubscription criteria is applied.</w:t>
      </w:r>
      <w:r w:rsidR="005A1A4D" w:rsidRPr="00B6702E">
        <w:rPr>
          <w:rFonts w:ascii="SassoonPrimaryInfant" w:hAnsi="SassoonPrimaryInfant"/>
        </w:rPr>
        <w:t xml:space="preserve"> </w:t>
      </w:r>
      <w:r w:rsidRPr="00B6702E">
        <w:rPr>
          <w:rFonts w:ascii="SassoonPrimaryInfant" w:hAnsi="SassoonPrimaryInfant"/>
        </w:rPr>
        <w:t xml:space="preserve">Children with an EHC plan that does not name the </w:t>
      </w:r>
      <w:r w:rsidR="00B1401C" w:rsidRPr="00B6702E">
        <w:rPr>
          <w:rFonts w:ascii="SassoonPrimaryInfant" w:hAnsi="SassoonPrimaryInfant"/>
        </w:rPr>
        <w:t>nursery</w:t>
      </w:r>
      <w:r w:rsidRPr="00B6702E">
        <w:rPr>
          <w:rFonts w:ascii="SassoonPrimaryInfant" w:hAnsi="SassoonPrimaryInfant"/>
        </w:rPr>
        <w:t xml:space="preserve"> will be referred to the </w:t>
      </w:r>
      <w:r w:rsidR="00B1401C" w:rsidRPr="00B6702E">
        <w:rPr>
          <w:rFonts w:ascii="SassoonPrimaryInfant" w:hAnsi="SassoonPrimaryInfant"/>
        </w:rPr>
        <w:t>nursery</w:t>
      </w:r>
      <w:r w:rsidRPr="00B6702E">
        <w:rPr>
          <w:rFonts w:ascii="SassoonPrimaryInfant" w:hAnsi="SassoonPrimaryInfant"/>
        </w:rPr>
        <w:t xml:space="preserve">’s admissions </w:t>
      </w:r>
      <w:r w:rsidR="005A1A4D" w:rsidRPr="00B6702E">
        <w:rPr>
          <w:rFonts w:ascii="SassoonPrimaryInfant" w:hAnsi="SassoonPrimaryInfant"/>
        </w:rPr>
        <w:t>manager</w:t>
      </w:r>
      <w:r w:rsidRPr="00B6702E">
        <w:rPr>
          <w:rFonts w:ascii="SassoonPrimaryInfant" w:hAnsi="SassoonPrimaryInfant"/>
        </w:rPr>
        <w:t xml:space="preserve"> to determine an appropriate place, in accordance with the LA’s Fair Access Protocol. </w:t>
      </w:r>
    </w:p>
    <w:p w14:paraId="754DD045" w14:textId="61385F2B" w:rsidR="00C5195D" w:rsidRPr="00B6702E" w:rsidRDefault="00C5195D" w:rsidP="005A1A4D">
      <w:pPr>
        <w:jc w:val="both"/>
        <w:rPr>
          <w:rFonts w:ascii="SassoonPrimaryInfant" w:hAnsi="SassoonPrimaryInfant"/>
        </w:rPr>
      </w:pPr>
      <w:r w:rsidRPr="00B6702E">
        <w:rPr>
          <w:rFonts w:ascii="SassoonPrimaryInfant" w:hAnsi="SassoonPrimaryInfant"/>
        </w:rPr>
        <w:t xml:space="preserve">The </w:t>
      </w:r>
      <w:r w:rsidR="00721435" w:rsidRPr="00B6702E">
        <w:rPr>
          <w:rFonts w:ascii="SassoonPrimaryInfant" w:hAnsi="SassoonPrimaryInfant"/>
        </w:rPr>
        <w:t xml:space="preserve">Academy Council </w:t>
      </w:r>
      <w:r w:rsidRPr="00B6702E">
        <w:rPr>
          <w:rFonts w:ascii="SassoonPrimaryInfant" w:hAnsi="SassoonPrimaryInfant"/>
        </w:rPr>
        <w:t xml:space="preserve">may increase the priority of an application where evidence is provided at the time of application of an exceptional social, medical or pastoral need of the child, which can be appropriately met by the </w:t>
      </w:r>
      <w:r w:rsidR="00B1401C" w:rsidRPr="00B6702E">
        <w:rPr>
          <w:rFonts w:ascii="SassoonPrimaryInfant" w:hAnsi="SassoonPrimaryInfant"/>
        </w:rPr>
        <w:t>nursery</w:t>
      </w:r>
      <w:r w:rsidRPr="00B6702E">
        <w:rPr>
          <w:rFonts w:ascii="SassoonPrimaryInfant" w:hAnsi="SassoonPrimaryInfant"/>
        </w:rPr>
        <w:t>.</w:t>
      </w:r>
    </w:p>
    <w:p w14:paraId="453BD7FC" w14:textId="0CC5E88C" w:rsidR="00C5195D" w:rsidRPr="00B6702E" w:rsidRDefault="00C5195D" w:rsidP="005A1A4D">
      <w:pPr>
        <w:jc w:val="both"/>
        <w:rPr>
          <w:rFonts w:ascii="SassoonPrimaryInfant" w:hAnsi="SassoonPrimaryInfant"/>
        </w:rPr>
      </w:pPr>
      <w:r w:rsidRPr="00B6702E">
        <w:rPr>
          <w:rFonts w:ascii="SassoonPrimaryInfant" w:hAnsi="SassoonPrimaryInfant"/>
        </w:rPr>
        <w:t>The oversubscription criteria, set out in priority order, are as follows:</w:t>
      </w:r>
    </w:p>
    <w:p w14:paraId="70FC9139" w14:textId="77777777" w:rsidR="00C5195D" w:rsidRPr="00B6702E" w:rsidRDefault="00C5195D" w:rsidP="005A1A4D">
      <w:pPr>
        <w:pStyle w:val="ListParagraph"/>
        <w:numPr>
          <w:ilvl w:val="0"/>
          <w:numId w:val="27"/>
        </w:numPr>
        <w:jc w:val="both"/>
        <w:rPr>
          <w:rFonts w:ascii="SassoonPrimaryInfant" w:hAnsi="SassoonPrimaryInfant"/>
        </w:rPr>
      </w:pPr>
      <w:r w:rsidRPr="00B6702E">
        <w:rPr>
          <w:rFonts w:ascii="SassoonPrimaryInfant" w:hAnsi="SassoonPrimaryInfant"/>
        </w:rPr>
        <w:t>LAC or children who were previously looked after but have subsequently been adopted or become subject to a residence or special guardianship order</w:t>
      </w:r>
    </w:p>
    <w:p w14:paraId="245C287A" w14:textId="77777777" w:rsidR="00C5195D" w:rsidRPr="00B6702E" w:rsidRDefault="00C5195D" w:rsidP="005A1A4D">
      <w:pPr>
        <w:pStyle w:val="ListParagraph"/>
        <w:numPr>
          <w:ilvl w:val="0"/>
          <w:numId w:val="27"/>
        </w:numPr>
        <w:jc w:val="both"/>
        <w:rPr>
          <w:rFonts w:ascii="SassoonPrimaryInfant" w:hAnsi="SassoonPrimaryInfant"/>
        </w:rPr>
      </w:pPr>
      <w:r w:rsidRPr="00B6702E">
        <w:rPr>
          <w:rFonts w:ascii="SassoonPrimaryInfant" w:hAnsi="SassoonPrimaryInfant"/>
        </w:rPr>
        <w:t xml:space="preserve">Children with a social or medical need who have been referred by a </w:t>
      </w:r>
      <w:r w:rsidRPr="00B6702E">
        <w:rPr>
          <w:rFonts w:ascii="SassoonPrimaryInfant" w:hAnsi="SassoonPrimaryInfant"/>
          <w:b/>
          <w:bCs/>
        </w:rPr>
        <w:t>social worker</w:t>
      </w:r>
      <w:r w:rsidRPr="00B6702E">
        <w:rPr>
          <w:rFonts w:ascii="SassoonPrimaryInfant" w:hAnsi="SassoonPrimaryInfant"/>
        </w:rPr>
        <w:t xml:space="preserve">, </w:t>
      </w:r>
      <w:r w:rsidRPr="00B6702E">
        <w:rPr>
          <w:rFonts w:ascii="SassoonPrimaryInfant" w:hAnsi="SassoonPrimaryInfant"/>
          <w:b/>
          <w:bCs/>
        </w:rPr>
        <w:t>health professional</w:t>
      </w:r>
      <w:r w:rsidRPr="00B6702E">
        <w:rPr>
          <w:rFonts w:ascii="SassoonPrimaryInfant" w:hAnsi="SassoonPrimaryInfant"/>
        </w:rPr>
        <w:t xml:space="preserve">, </w:t>
      </w:r>
      <w:r w:rsidRPr="00B6702E">
        <w:rPr>
          <w:rFonts w:ascii="SassoonPrimaryInfant" w:hAnsi="SassoonPrimaryInfant"/>
          <w:b/>
          <w:bCs/>
        </w:rPr>
        <w:t>educational psychologist</w:t>
      </w:r>
      <w:r w:rsidRPr="00B6702E">
        <w:rPr>
          <w:rFonts w:ascii="SassoonPrimaryInfant" w:hAnsi="SassoonPrimaryInfant"/>
        </w:rPr>
        <w:t xml:space="preserve">, </w:t>
      </w:r>
      <w:r w:rsidRPr="00B6702E">
        <w:rPr>
          <w:rFonts w:ascii="SassoonPrimaryInfant" w:hAnsi="SassoonPrimaryInfant"/>
          <w:b/>
          <w:bCs/>
        </w:rPr>
        <w:t>outreach worker</w:t>
      </w:r>
      <w:r w:rsidRPr="00B6702E">
        <w:rPr>
          <w:rFonts w:ascii="SassoonPrimaryInfant" w:hAnsi="SassoonPrimaryInfant"/>
        </w:rPr>
        <w:t xml:space="preserve"> or </w:t>
      </w:r>
      <w:r w:rsidRPr="00B6702E">
        <w:rPr>
          <w:rFonts w:ascii="SassoonPrimaryInfant" w:hAnsi="SassoonPrimaryInfant"/>
          <w:b/>
          <w:bCs/>
        </w:rPr>
        <w:t>education welfare officer</w:t>
      </w:r>
    </w:p>
    <w:p w14:paraId="7E899207" w14:textId="77777777" w:rsidR="00C5195D" w:rsidRPr="00B6702E" w:rsidRDefault="00C5195D" w:rsidP="005A1A4D">
      <w:pPr>
        <w:pStyle w:val="ListParagraph"/>
        <w:numPr>
          <w:ilvl w:val="0"/>
          <w:numId w:val="27"/>
        </w:numPr>
        <w:jc w:val="both"/>
        <w:rPr>
          <w:rFonts w:ascii="SassoonPrimaryInfant" w:hAnsi="SassoonPrimaryInfant"/>
        </w:rPr>
      </w:pPr>
      <w:r w:rsidRPr="00B6702E">
        <w:rPr>
          <w:rFonts w:ascii="SassoonPrimaryInfant" w:hAnsi="SassoonPrimaryInfant"/>
        </w:rPr>
        <w:t>Children who will have a sibling attending the nursery or the main school at the time of admission</w:t>
      </w:r>
    </w:p>
    <w:p w14:paraId="2D82B43A" w14:textId="5979DE6B" w:rsidR="00C5195D" w:rsidRPr="00B6702E" w:rsidRDefault="00C5195D" w:rsidP="005A1A4D">
      <w:pPr>
        <w:pStyle w:val="ListParagraph"/>
        <w:numPr>
          <w:ilvl w:val="0"/>
          <w:numId w:val="27"/>
        </w:numPr>
        <w:jc w:val="both"/>
        <w:rPr>
          <w:rFonts w:ascii="SassoonPrimaryInfant" w:hAnsi="SassoonPrimaryInfant"/>
        </w:rPr>
      </w:pPr>
      <w:r w:rsidRPr="00B6702E">
        <w:rPr>
          <w:rFonts w:ascii="SassoonPrimaryInfant" w:hAnsi="SassoonPrimaryInfant"/>
        </w:rPr>
        <w:t>Children living within the catchment area for the nursery</w:t>
      </w:r>
    </w:p>
    <w:p w14:paraId="0A48DAFB" w14:textId="77777777" w:rsidR="00C5195D" w:rsidRPr="00B6702E" w:rsidRDefault="00C5195D" w:rsidP="005A1A4D">
      <w:pPr>
        <w:pStyle w:val="ListParagraph"/>
        <w:numPr>
          <w:ilvl w:val="0"/>
          <w:numId w:val="27"/>
        </w:numPr>
        <w:jc w:val="both"/>
        <w:rPr>
          <w:rFonts w:ascii="SassoonPrimaryInfant" w:hAnsi="SassoonPrimaryInfant"/>
        </w:rPr>
      </w:pPr>
      <w:r w:rsidRPr="00B6702E">
        <w:rPr>
          <w:rFonts w:ascii="SassoonPrimaryInfant" w:hAnsi="SassoonPrimaryInfant"/>
        </w:rPr>
        <w:t>All other children</w:t>
      </w:r>
    </w:p>
    <w:p w14:paraId="1B1992C5" w14:textId="22DEF465" w:rsidR="00933F4B" w:rsidRPr="00B6702E" w:rsidRDefault="00D93B29" w:rsidP="005A1A4D">
      <w:pPr>
        <w:jc w:val="both"/>
        <w:rPr>
          <w:rFonts w:ascii="SassoonPrimaryInfant" w:hAnsi="SassoonPrimaryInfant"/>
        </w:rPr>
      </w:pPr>
      <w:r w:rsidRPr="00B6702E">
        <w:rPr>
          <w:rFonts w:ascii="SassoonPrimaryInfant" w:hAnsi="SassoonPrimaryInfant"/>
        </w:rPr>
        <w:t xml:space="preserve">The </w:t>
      </w:r>
      <w:r w:rsidR="00721435" w:rsidRPr="00B6702E">
        <w:rPr>
          <w:rFonts w:ascii="SassoonPrimaryInfant" w:hAnsi="SassoonPrimaryInfant"/>
        </w:rPr>
        <w:t xml:space="preserve">Academy </w:t>
      </w:r>
      <w:proofErr w:type="spellStart"/>
      <w:r w:rsidR="00721435" w:rsidRPr="00B6702E">
        <w:rPr>
          <w:rFonts w:ascii="SassoonPrimaryInfant" w:hAnsi="SassoonPrimaryInfant"/>
        </w:rPr>
        <w:t>Council</w:t>
      </w:r>
      <w:r w:rsidR="00933F4B" w:rsidRPr="00B6702E">
        <w:rPr>
          <w:rFonts w:ascii="SassoonPrimaryInfant" w:hAnsi="SassoonPrimaryInfant"/>
        </w:rPr>
        <w:t>may</w:t>
      </w:r>
      <w:proofErr w:type="spellEnd"/>
      <w:r w:rsidR="00933F4B" w:rsidRPr="00B6702E">
        <w:rPr>
          <w:rFonts w:ascii="SassoonPrimaryInfant" w:hAnsi="SassoonPrimaryInfant"/>
        </w:rPr>
        <w:t xml:space="preserve"> also give priority in their oversubscription criteria to children eligible for the early </w:t>
      </w:r>
      <w:proofErr w:type="gramStart"/>
      <w:r w:rsidR="00933F4B" w:rsidRPr="00B6702E">
        <w:rPr>
          <w:rFonts w:ascii="SassoonPrimaryInfant" w:hAnsi="SassoonPrimaryInfant"/>
        </w:rPr>
        <w:t>years</w:t>
      </w:r>
      <w:proofErr w:type="gramEnd"/>
      <w:r w:rsidR="00933F4B" w:rsidRPr="00B6702E">
        <w:rPr>
          <w:rFonts w:ascii="SassoonPrimaryInfant" w:hAnsi="SassoonPrimaryInfant"/>
        </w:rPr>
        <w:t xml:space="preserve"> pupil premium, the pupil premium, or the service premium</w:t>
      </w:r>
      <w:r w:rsidRPr="00B6702E">
        <w:rPr>
          <w:rFonts w:ascii="SassoonPrimaryInfant" w:hAnsi="SassoonPrimaryInfant"/>
        </w:rPr>
        <w:t xml:space="preserve">. </w:t>
      </w:r>
      <w:r w:rsidR="00933F4B" w:rsidRPr="00B6702E">
        <w:rPr>
          <w:rFonts w:ascii="SassoonPrimaryInfant" w:hAnsi="SassoonPrimaryInfant"/>
        </w:rPr>
        <w:t xml:space="preserve">The nursery must be named in the admission arrangements, and its selection </w:t>
      </w:r>
      <w:r w:rsidR="00F92266" w:rsidRPr="00B6702E">
        <w:rPr>
          <w:rFonts w:ascii="SassoonPrimaryInfant" w:hAnsi="SassoonPrimaryInfant"/>
        </w:rPr>
        <w:t>will</w:t>
      </w:r>
      <w:r w:rsidR="00933F4B" w:rsidRPr="00B6702E">
        <w:rPr>
          <w:rFonts w:ascii="SassoonPrimaryInfant" w:hAnsi="SassoonPrimaryInfant"/>
        </w:rPr>
        <w:t xml:space="preserve"> be transparent and made on reasonable grounds.</w:t>
      </w:r>
    </w:p>
    <w:p w14:paraId="0B0D17D6" w14:textId="6CA1ED4D" w:rsidR="00CC1C51" w:rsidRPr="00B6702E" w:rsidRDefault="00C5195D" w:rsidP="005A1A4D">
      <w:pPr>
        <w:jc w:val="both"/>
        <w:rPr>
          <w:rFonts w:ascii="SassoonPrimaryInfant" w:hAnsi="SassoonPrimaryInfant"/>
        </w:rPr>
      </w:pPr>
      <w:r w:rsidRPr="00B6702E">
        <w:rPr>
          <w:rFonts w:ascii="SassoonPrimaryInfant" w:hAnsi="SassoonPrimaryInfant"/>
        </w:rPr>
        <w:t xml:space="preserve">Where there is a tiebreak scenario within the criteria, priority will be given firstly to a child who lives closest to the </w:t>
      </w:r>
      <w:r w:rsidR="00B1401C" w:rsidRPr="00B6702E">
        <w:rPr>
          <w:rFonts w:ascii="SassoonPrimaryInfant" w:hAnsi="SassoonPrimaryInfant"/>
        </w:rPr>
        <w:t>nursery</w:t>
      </w:r>
      <w:r w:rsidRPr="00B6702E">
        <w:rPr>
          <w:rFonts w:ascii="SassoonPrimaryInfant" w:hAnsi="SassoonPrimaryInfant"/>
        </w:rPr>
        <w:t xml:space="preserve"> based on a straight-line measurement, then by date of birth, with the older child given priority.</w:t>
      </w:r>
    </w:p>
    <w:p w14:paraId="0175D202" w14:textId="31B1B807" w:rsidR="00C5195D" w:rsidRPr="00B6702E" w:rsidRDefault="001E4C0C" w:rsidP="0069414E">
      <w:pPr>
        <w:pStyle w:val="Heading10"/>
        <w:rPr>
          <w:rFonts w:ascii="SassoonPrimaryInfant" w:hAnsi="SassoonPrimaryInfant"/>
          <w:sz w:val="22"/>
          <w:szCs w:val="22"/>
        </w:rPr>
      </w:pPr>
      <w:bookmarkStart w:id="14" w:name="_Withdrawing_offers"/>
      <w:bookmarkEnd w:id="14"/>
      <w:r w:rsidRPr="00B6702E">
        <w:rPr>
          <w:rFonts w:ascii="SassoonPrimaryInfant" w:hAnsi="SassoonPrimaryInfant"/>
          <w:sz w:val="22"/>
          <w:szCs w:val="22"/>
        </w:rPr>
        <w:t xml:space="preserve"> </w:t>
      </w:r>
      <w:r w:rsidR="00C5195D" w:rsidRPr="00B6702E">
        <w:rPr>
          <w:rFonts w:ascii="SassoonPrimaryInfant" w:hAnsi="SassoonPrimaryInfant"/>
          <w:sz w:val="22"/>
          <w:szCs w:val="22"/>
        </w:rPr>
        <w:t>Withdrawing offers</w:t>
      </w:r>
    </w:p>
    <w:p w14:paraId="20065538" w14:textId="77777777" w:rsidR="00C5195D" w:rsidRPr="00B6702E" w:rsidRDefault="00C5195D" w:rsidP="005A1A4D">
      <w:pPr>
        <w:jc w:val="both"/>
        <w:rPr>
          <w:rFonts w:ascii="SassoonPrimaryInfant" w:hAnsi="SassoonPrimaryInfant"/>
        </w:rPr>
      </w:pPr>
      <w:r w:rsidRPr="00B6702E">
        <w:rPr>
          <w:rFonts w:ascii="SassoonPrimaryInfant" w:hAnsi="SassoonPrimaryInfant"/>
        </w:rPr>
        <w:t>Once a written offer has been made, there are limited circumstances in which an offer can be withdrawn – these are as follows:</w:t>
      </w:r>
    </w:p>
    <w:p w14:paraId="5E76256C" w14:textId="0FC0A11B" w:rsidR="00933F4B" w:rsidRPr="00B6702E" w:rsidRDefault="00933F4B" w:rsidP="005A1A4D">
      <w:pPr>
        <w:pStyle w:val="ListParagraph"/>
        <w:numPr>
          <w:ilvl w:val="0"/>
          <w:numId w:val="30"/>
        </w:numPr>
        <w:jc w:val="both"/>
        <w:rPr>
          <w:rFonts w:ascii="SassoonPrimaryInfant" w:hAnsi="SassoonPrimaryInfant"/>
        </w:rPr>
      </w:pPr>
      <w:r w:rsidRPr="00B6702E">
        <w:rPr>
          <w:rFonts w:ascii="SassoonPrimaryInfant" w:hAnsi="SassoonPrimaryInfant"/>
        </w:rPr>
        <w:t>Offers made in error</w:t>
      </w:r>
    </w:p>
    <w:p w14:paraId="2E000B8E" w14:textId="18C87D28" w:rsidR="00C5195D" w:rsidRPr="00B6702E" w:rsidRDefault="00C5195D" w:rsidP="005A1A4D">
      <w:pPr>
        <w:pStyle w:val="ListParagraph"/>
        <w:numPr>
          <w:ilvl w:val="0"/>
          <w:numId w:val="30"/>
        </w:numPr>
        <w:jc w:val="both"/>
        <w:rPr>
          <w:rFonts w:ascii="SassoonPrimaryInfant" w:hAnsi="SassoonPrimaryInfant"/>
        </w:rPr>
      </w:pPr>
      <w:r w:rsidRPr="00B6702E">
        <w:rPr>
          <w:rFonts w:ascii="SassoonPrimaryInfant" w:hAnsi="SassoonPrimaryInfant"/>
        </w:rPr>
        <w:t xml:space="preserve">Offers made on the basis of fraudulent applications </w:t>
      </w:r>
    </w:p>
    <w:p w14:paraId="52C80D21" w14:textId="77777777" w:rsidR="00C5195D" w:rsidRPr="00B6702E" w:rsidRDefault="00C5195D" w:rsidP="005A1A4D">
      <w:pPr>
        <w:pStyle w:val="ListParagraph"/>
        <w:numPr>
          <w:ilvl w:val="0"/>
          <w:numId w:val="30"/>
        </w:numPr>
        <w:jc w:val="both"/>
        <w:rPr>
          <w:rFonts w:ascii="SassoonPrimaryInfant" w:hAnsi="SassoonPrimaryInfant"/>
        </w:rPr>
      </w:pPr>
      <w:r w:rsidRPr="00B6702E">
        <w:rPr>
          <w:rFonts w:ascii="SassoonPrimaryInfant" w:hAnsi="SassoonPrimaryInfant"/>
        </w:rPr>
        <w:t>Offers made on the basis of intentionally misleading applications</w:t>
      </w:r>
    </w:p>
    <w:p w14:paraId="5FAC9892" w14:textId="77777777" w:rsidR="00C5195D" w:rsidRPr="00B6702E" w:rsidRDefault="00C5195D" w:rsidP="005A1A4D">
      <w:pPr>
        <w:pStyle w:val="ListParagraph"/>
        <w:numPr>
          <w:ilvl w:val="0"/>
          <w:numId w:val="30"/>
        </w:numPr>
        <w:jc w:val="both"/>
        <w:rPr>
          <w:rFonts w:ascii="SassoonPrimaryInfant" w:hAnsi="SassoonPrimaryInfant"/>
        </w:rPr>
      </w:pPr>
      <w:r w:rsidRPr="00B6702E">
        <w:rPr>
          <w:rFonts w:ascii="SassoonPrimaryInfant" w:hAnsi="SassoonPrimaryInfant"/>
        </w:rPr>
        <w:t xml:space="preserve">Parents not responding to an offer within </w:t>
      </w:r>
      <w:r w:rsidRPr="00B6702E">
        <w:rPr>
          <w:rFonts w:ascii="SassoonPrimaryInfant" w:hAnsi="SassoonPrimaryInfant"/>
          <w:b/>
          <w:bCs/>
        </w:rPr>
        <w:t>six weeks</w:t>
      </w:r>
    </w:p>
    <w:p w14:paraId="7B65F8A5" w14:textId="77777777" w:rsidR="00C5195D" w:rsidRPr="00B6702E" w:rsidRDefault="00C5195D" w:rsidP="005A1A4D">
      <w:pPr>
        <w:pStyle w:val="ListParagraph"/>
        <w:numPr>
          <w:ilvl w:val="0"/>
          <w:numId w:val="30"/>
        </w:numPr>
        <w:jc w:val="both"/>
        <w:rPr>
          <w:rFonts w:ascii="SassoonPrimaryInfant" w:hAnsi="SassoonPrimaryInfant"/>
        </w:rPr>
      </w:pPr>
      <w:r w:rsidRPr="00B6702E">
        <w:rPr>
          <w:rFonts w:ascii="SassoonPrimaryInfant" w:hAnsi="SassoonPrimaryInfant"/>
        </w:rPr>
        <w:t>A child is in receipt of more than their entitlement of nursery education</w:t>
      </w:r>
    </w:p>
    <w:p w14:paraId="52B40285" w14:textId="5184AF10" w:rsidR="00C5195D" w:rsidRPr="00B6702E" w:rsidRDefault="00C5195D" w:rsidP="005A1A4D">
      <w:pPr>
        <w:pStyle w:val="ListParagraph"/>
        <w:numPr>
          <w:ilvl w:val="0"/>
          <w:numId w:val="30"/>
        </w:numPr>
        <w:jc w:val="both"/>
        <w:rPr>
          <w:rFonts w:ascii="SassoonPrimaryInfant" w:hAnsi="SassoonPrimaryInfant"/>
        </w:rPr>
      </w:pPr>
      <w:r w:rsidRPr="00B6702E">
        <w:rPr>
          <w:rFonts w:ascii="SassoonPrimaryInfant" w:hAnsi="SassoonPrimaryInfant"/>
        </w:rPr>
        <w:lastRenderedPageBreak/>
        <w:t>A family registering their child at two maintained settings</w:t>
      </w:r>
    </w:p>
    <w:p w14:paraId="085F53B1" w14:textId="09EDC188" w:rsidR="0056530C" w:rsidRPr="00B6702E" w:rsidRDefault="001E4C0C" w:rsidP="0069414E">
      <w:pPr>
        <w:pStyle w:val="Heading10"/>
        <w:rPr>
          <w:rFonts w:ascii="SassoonPrimaryInfant" w:hAnsi="SassoonPrimaryInfant"/>
          <w:sz w:val="22"/>
          <w:szCs w:val="22"/>
        </w:rPr>
      </w:pPr>
      <w:bookmarkStart w:id="15" w:name="_Refusal_of_admission"/>
      <w:bookmarkStart w:id="16" w:name="_[New]_Delayed_starts"/>
      <w:bookmarkEnd w:id="15"/>
      <w:bookmarkEnd w:id="16"/>
      <w:r w:rsidRPr="00B6702E">
        <w:rPr>
          <w:rFonts w:ascii="SassoonPrimaryInfant" w:hAnsi="SassoonPrimaryInfant"/>
          <w:sz w:val="22"/>
          <w:szCs w:val="22"/>
        </w:rPr>
        <w:t xml:space="preserve"> </w:t>
      </w:r>
      <w:r w:rsidR="0056530C" w:rsidRPr="00B6702E">
        <w:rPr>
          <w:rFonts w:ascii="SassoonPrimaryInfant" w:hAnsi="SassoonPrimaryInfant"/>
          <w:sz w:val="22"/>
          <w:szCs w:val="22"/>
        </w:rPr>
        <w:t>Delayed</w:t>
      </w:r>
      <w:r w:rsidR="00912CC9" w:rsidRPr="00B6702E">
        <w:rPr>
          <w:rFonts w:ascii="SassoonPrimaryInfant" w:hAnsi="SassoonPrimaryInfant"/>
          <w:sz w:val="22"/>
          <w:szCs w:val="22"/>
        </w:rPr>
        <w:t xml:space="preserve"> starts and </w:t>
      </w:r>
      <w:r w:rsidR="0064397A" w:rsidRPr="00B6702E">
        <w:rPr>
          <w:rFonts w:ascii="SassoonPrimaryInfant" w:hAnsi="SassoonPrimaryInfant"/>
          <w:sz w:val="22"/>
          <w:szCs w:val="22"/>
        </w:rPr>
        <w:t>withdrawn</w:t>
      </w:r>
      <w:r w:rsidR="0056530C" w:rsidRPr="00B6702E">
        <w:rPr>
          <w:rFonts w:ascii="SassoonPrimaryInfant" w:hAnsi="SassoonPrimaryInfant"/>
          <w:sz w:val="22"/>
          <w:szCs w:val="22"/>
        </w:rPr>
        <w:t xml:space="preserve"> </w:t>
      </w:r>
      <w:r w:rsidR="00912CC9" w:rsidRPr="00B6702E">
        <w:rPr>
          <w:rFonts w:ascii="SassoonPrimaryInfant" w:hAnsi="SassoonPrimaryInfant"/>
          <w:sz w:val="22"/>
          <w:szCs w:val="22"/>
        </w:rPr>
        <w:t>places</w:t>
      </w:r>
    </w:p>
    <w:p w14:paraId="4981350B" w14:textId="076EEE2B" w:rsidR="0056530C" w:rsidRPr="00B6702E" w:rsidRDefault="0056530C" w:rsidP="0064397A">
      <w:pPr>
        <w:jc w:val="both"/>
        <w:rPr>
          <w:rFonts w:ascii="SassoonPrimaryInfant" w:hAnsi="SassoonPrimaryInfant"/>
        </w:rPr>
      </w:pPr>
      <w:r w:rsidRPr="00B6702E">
        <w:rPr>
          <w:rFonts w:ascii="SassoonPrimaryInfant" w:hAnsi="SassoonPrimaryInfant"/>
        </w:rPr>
        <w:t xml:space="preserve">Following receipt of a registration form, the start date can only be delayed once, and only be delayed by one month, before the child’s reserved place will be open to others and the child’s name added back onto the waiting list. </w:t>
      </w:r>
    </w:p>
    <w:p w14:paraId="380102C3" w14:textId="4836FBBA" w:rsidR="0064397A" w:rsidRPr="00B6702E" w:rsidRDefault="0064397A" w:rsidP="00547EC3">
      <w:pPr>
        <w:jc w:val="both"/>
        <w:rPr>
          <w:rFonts w:ascii="SassoonPrimaryInfant" w:hAnsi="SassoonPrimaryInfant"/>
        </w:rPr>
      </w:pPr>
      <w:r w:rsidRPr="00B6702E">
        <w:rPr>
          <w:rFonts w:ascii="SassoonPrimaryInfant" w:hAnsi="SassoonPrimaryInfant"/>
        </w:rPr>
        <w:t xml:space="preserve">If </w:t>
      </w:r>
      <w:r w:rsidR="00547EC3" w:rsidRPr="00B6702E">
        <w:rPr>
          <w:rFonts w:ascii="SassoonPrimaryInfant" w:hAnsi="SassoonPrimaryInfant"/>
        </w:rPr>
        <w:t>parents</w:t>
      </w:r>
      <w:r w:rsidRPr="00B6702E">
        <w:rPr>
          <w:rFonts w:ascii="SassoonPrimaryInfant" w:hAnsi="SassoonPrimaryInfant"/>
        </w:rPr>
        <w:t xml:space="preserve"> decide to withdraw </w:t>
      </w:r>
      <w:r w:rsidR="00547EC3" w:rsidRPr="00B6702E">
        <w:rPr>
          <w:rFonts w:ascii="SassoonPrimaryInfant" w:hAnsi="SassoonPrimaryInfant"/>
        </w:rPr>
        <w:t>thei</w:t>
      </w:r>
      <w:r w:rsidRPr="00B6702E">
        <w:rPr>
          <w:rFonts w:ascii="SassoonPrimaryInfant" w:hAnsi="SassoonPrimaryInfant"/>
        </w:rPr>
        <w:t xml:space="preserve">r child from </w:t>
      </w:r>
      <w:r w:rsidR="00547EC3" w:rsidRPr="00B6702E">
        <w:rPr>
          <w:rFonts w:ascii="SassoonPrimaryInfant" w:hAnsi="SassoonPrimaryInfant"/>
        </w:rPr>
        <w:t xml:space="preserve">the </w:t>
      </w:r>
      <w:r w:rsidRPr="00B6702E">
        <w:rPr>
          <w:rFonts w:ascii="SassoonPrimaryInfant" w:hAnsi="SassoonPrimaryInfant"/>
        </w:rPr>
        <w:t>nursery after being offered a place</w:t>
      </w:r>
      <w:r w:rsidR="00547EC3" w:rsidRPr="00B6702E">
        <w:rPr>
          <w:rFonts w:ascii="SassoonPrimaryInfant" w:hAnsi="SassoonPrimaryInfant"/>
        </w:rPr>
        <w:t>, they</w:t>
      </w:r>
      <w:r w:rsidRPr="00B6702E">
        <w:rPr>
          <w:rFonts w:ascii="SassoonPrimaryInfant" w:hAnsi="SassoonPrimaryInfant"/>
        </w:rPr>
        <w:t xml:space="preserve"> must give the nursery at least </w:t>
      </w:r>
      <w:r w:rsidR="00547EC3" w:rsidRPr="00B6702E">
        <w:rPr>
          <w:rFonts w:ascii="SassoonPrimaryInfant" w:hAnsi="SassoonPrimaryInfant"/>
          <w:b/>
          <w:bCs/>
        </w:rPr>
        <w:t>four weeks</w:t>
      </w:r>
      <w:r w:rsidRPr="00B6702E">
        <w:rPr>
          <w:rFonts w:ascii="SassoonPrimaryInfant" w:hAnsi="SassoonPrimaryInfant"/>
          <w:b/>
          <w:bCs/>
        </w:rPr>
        <w:t>’</w:t>
      </w:r>
      <w:r w:rsidRPr="00B6702E">
        <w:rPr>
          <w:rFonts w:ascii="SassoonPrimaryInfant" w:hAnsi="SassoonPrimaryInfant"/>
        </w:rPr>
        <w:t xml:space="preserve"> notice. </w:t>
      </w:r>
      <w:r w:rsidR="00547EC3" w:rsidRPr="00B6702E">
        <w:rPr>
          <w:rFonts w:ascii="SassoonPrimaryInfant" w:hAnsi="SassoonPrimaryInfant"/>
        </w:rPr>
        <w:t>Parents</w:t>
      </w:r>
      <w:r w:rsidRPr="00B6702E">
        <w:rPr>
          <w:rFonts w:ascii="SassoonPrimaryInfant" w:hAnsi="SassoonPrimaryInfant"/>
        </w:rPr>
        <w:t xml:space="preserve"> may be charged for this </w:t>
      </w:r>
      <w:r w:rsidR="00547EC3" w:rsidRPr="00B6702E">
        <w:rPr>
          <w:rFonts w:ascii="SassoonPrimaryInfant" w:hAnsi="SassoonPrimaryInfant"/>
        </w:rPr>
        <w:t>period</w:t>
      </w:r>
      <w:r w:rsidRPr="00B6702E">
        <w:rPr>
          <w:rFonts w:ascii="SassoonPrimaryInfant" w:hAnsi="SassoonPrimaryInfant"/>
        </w:rPr>
        <w:t xml:space="preserve">, or it may come out of </w:t>
      </w:r>
      <w:r w:rsidR="00547EC3" w:rsidRPr="00B6702E">
        <w:rPr>
          <w:rFonts w:ascii="SassoonPrimaryInfant" w:hAnsi="SassoonPrimaryInfant"/>
        </w:rPr>
        <w:t>thei</w:t>
      </w:r>
      <w:r w:rsidRPr="00B6702E">
        <w:rPr>
          <w:rFonts w:ascii="SassoonPrimaryInfant" w:hAnsi="SassoonPrimaryInfant"/>
        </w:rPr>
        <w:t>r nursery entitlement.</w:t>
      </w:r>
    </w:p>
    <w:p w14:paraId="358ADBA3" w14:textId="0063E7F7" w:rsidR="00200473" w:rsidRPr="00B6702E" w:rsidRDefault="0056530C" w:rsidP="0064397A">
      <w:pPr>
        <w:jc w:val="both"/>
        <w:rPr>
          <w:rFonts w:ascii="SassoonPrimaryInfant" w:hAnsi="SassoonPrimaryInfant"/>
        </w:rPr>
      </w:pPr>
      <w:r w:rsidRPr="00B6702E">
        <w:rPr>
          <w:rFonts w:ascii="SassoonPrimaryInfant" w:hAnsi="SassoonPrimaryInfant"/>
        </w:rPr>
        <w:t xml:space="preserve">Notice of </w:t>
      </w:r>
      <w:r w:rsidR="00C36998" w:rsidRPr="00B6702E">
        <w:rPr>
          <w:rFonts w:ascii="SassoonPrimaryInfant" w:hAnsi="SassoonPrimaryInfant"/>
        </w:rPr>
        <w:t xml:space="preserve">a </w:t>
      </w:r>
      <w:r w:rsidRPr="00B6702E">
        <w:rPr>
          <w:rFonts w:ascii="SassoonPrimaryInfant" w:hAnsi="SassoonPrimaryInfant"/>
        </w:rPr>
        <w:t>delay</w:t>
      </w:r>
      <w:r w:rsidR="00547EC3" w:rsidRPr="00B6702E">
        <w:rPr>
          <w:rFonts w:ascii="SassoonPrimaryInfant" w:hAnsi="SassoonPrimaryInfant"/>
        </w:rPr>
        <w:t>ed start</w:t>
      </w:r>
      <w:r w:rsidRPr="00B6702E">
        <w:rPr>
          <w:rFonts w:ascii="SassoonPrimaryInfant" w:hAnsi="SassoonPrimaryInfant"/>
        </w:rPr>
        <w:t xml:space="preserve"> </w:t>
      </w:r>
      <w:r w:rsidR="0064397A" w:rsidRPr="00B6702E">
        <w:rPr>
          <w:rFonts w:ascii="SassoonPrimaryInfant" w:hAnsi="SassoonPrimaryInfant"/>
        </w:rPr>
        <w:t xml:space="preserve">or withdrawal </w:t>
      </w:r>
      <w:r w:rsidRPr="00B6702E">
        <w:rPr>
          <w:rFonts w:ascii="SassoonPrimaryInfant" w:hAnsi="SassoonPrimaryInfant"/>
        </w:rPr>
        <w:t xml:space="preserve">must be in writing. </w:t>
      </w:r>
    </w:p>
    <w:p w14:paraId="08558A57" w14:textId="012641D9" w:rsidR="00D029A3" w:rsidRPr="00B6702E" w:rsidRDefault="001E4C0C" w:rsidP="0069414E">
      <w:pPr>
        <w:pStyle w:val="Heading10"/>
        <w:rPr>
          <w:rFonts w:ascii="SassoonPrimaryInfant" w:hAnsi="SassoonPrimaryInfant"/>
          <w:sz w:val="22"/>
          <w:szCs w:val="22"/>
        </w:rPr>
      </w:pPr>
      <w:bookmarkStart w:id="17" w:name="_[New]_Non-attendance"/>
      <w:bookmarkEnd w:id="17"/>
      <w:r w:rsidRPr="00B6702E">
        <w:rPr>
          <w:rFonts w:ascii="SassoonPrimaryInfant" w:hAnsi="SassoonPrimaryInfant"/>
          <w:sz w:val="22"/>
          <w:szCs w:val="22"/>
        </w:rPr>
        <w:t xml:space="preserve"> </w:t>
      </w:r>
      <w:r w:rsidR="00D029A3" w:rsidRPr="00B6702E">
        <w:rPr>
          <w:rFonts w:ascii="SassoonPrimaryInfant" w:hAnsi="SassoonPrimaryInfant"/>
          <w:sz w:val="22"/>
          <w:szCs w:val="22"/>
        </w:rPr>
        <w:t>Non-attendance</w:t>
      </w:r>
    </w:p>
    <w:p w14:paraId="44196ABB" w14:textId="5E7536ED" w:rsidR="00D029A3" w:rsidRPr="00B6702E" w:rsidRDefault="00547EC3" w:rsidP="00D029A3">
      <w:pPr>
        <w:jc w:val="both"/>
        <w:rPr>
          <w:rFonts w:ascii="SassoonPrimaryInfant" w:hAnsi="SassoonPrimaryInfant"/>
        </w:rPr>
      </w:pPr>
      <w:r w:rsidRPr="00B6702E">
        <w:rPr>
          <w:rFonts w:ascii="SassoonPrimaryInfant" w:hAnsi="SassoonPrimaryInfant"/>
        </w:rPr>
        <w:t>Parents</w:t>
      </w:r>
      <w:r w:rsidR="00D029A3" w:rsidRPr="00B6702E">
        <w:rPr>
          <w:rFonts w:ascii="SassoonPrimaryInfant" w:hAnsi="SassoonPrimaryInfant"/>
        </w:rPr>
        <w:t xml:space="preserve"> must inform the nursery as soon as possible if </w:t>
      </w:r>
      <w:r w:rsidRPr="00B6702E">
        <w:rPr>
          <w:rFonts w:ascii="SassoonPrimaryInfant" w:hAnsi="SassoonPrimaryInfant"/>
        </w:rPr>
        <w:t>their</w:t>
      </w:r>
      <w:r w:rsidR="00D029A3" w:rsidRPr="00B6702E">
        <w:rPr>
          <w:rFonts w:ascii="SassoonPrimaryInfant" w:hAnsi="SassoonPrimaryInfant"/>
        </w:rPr>
        <w:t xml:space="preserve"> child is unable to attend for the whole or part of a day when they are due to attend. </w:t>
      </w:r>
      <w:r w:rsidRPr="00B6702E">
        <w:rPr>
          <w:rFonts w:ascii="SassoonPrimaryInfant" w:hAnsi="SassoonPrimaryInfant"/>
        </w:rPr>
        <w:t>The nursery</w:t>
      </w:r>
      <w:r w:rsidR="00D029A3" w:rsidRPr="00B6702E">
        <w:rPr>
          <w:rFonts w:ascii="SassoonPrimaryInfant" w:hAnsi="SassoonPrimaryInfant"/>
        </w:rPr>
        <w:t xml:space="preserve"> </w:t>
      </w:r>
      <w:r w:rsidR="003D7BAE" w:rsidRPr="00B6702E">
        <w:rPr>
          <w:rFonts w:ascii="SassoonPrimaryInfant" w:hAnsi="SassoonPrimaryInfant"/>
        </w:rPr>
        <w:t xml:space="preserve">will </w:t>
      </w:r>
      <w:r w:rsidR="00D029A3" w:rsidRPr="00B6702E">
        <w:rPr>
          <w:rFonts w:ascii="SassoonPrimaryInfant" w:hAnsi="SassoonPrimaryInfant"/>
        </w:rPr>
        <w:t xml:space="preserve">require a minimum of </w:t>
      </w:r>
      <w:r w:rsidR="00D029A3" w:rsidRPr="00B6702E">
        <w:rPr>
          <w:rFonts w:ascii="SassoonPrimaryInfant" w:hAnsi="SassoonPrimaryInfant"/>
          <w:b/>
        </w:rPr>
        <w:t>two weeks’</w:t>
      </w:r>
      <w:r w:rsidR="00D029A3" w:rsidRPr="00B6702E">
        <w:rPr>
          <w:rFonts w:ascii="SassoonPrimaryInfant" w:hAnsi="SassoonPrimaryInfant"/>
        </w:rPr>
        <w:t xml:space="preserve"> notice</w:t>
      </w:r>
      <w:r w:rsidRPr="00B6702E">
        <w:rPr>
          <w:rFonts w:ascii="SassoonPrimaryInfant" w:hAnsi="SassoonPrimaryInfant"/>
        </w:rPr>
        <w:t>,</w:t>
      </w:r>
      <w:r w:rsidR="00D029A3" w:rsidRPr="00B6702E">
        <w:rPr>
          <w:rFonts w:ascii="SassoonPrimaryInfant" w:hAnsi="SassoonPrimaryInfant"/>
        </w:rPr>
        <w:t xml:space="preserve"> or </w:t>
      </w:r>
      <w:r w:rsidRPr="00B6702E">
        <w:rPr>
          <w:rFonts w:ascii="SassoonPrimaryInfant" w:hAnsi="SassoonPrimaryInfant"/>
        </w:rPr>
        <w:t>parents</w:t>
      </w:r>
      <w:r w:rsidR="00D029A3" w:rsidRPr="00B6702E">
        <w:rPr>
          <w:rFonts w:ascii="SassoonPrimaryInfant" w:hAnsi="SassoonPrimaryInfant"/>
        </w:rPr>
        <w:t xml:space="preserve"> may be subject to paying the full cost of the care, regardless of whether or not </w:t>
      </w:r>
      <w:r w:rsidRPr="00B6702E">
        <w:rPr>
          <w:rFonts w:ascii="SassoonPrimaryInfant" w:hAnsi="SassoonPrimaryInfant"/>
        </w:rPr>
        <w:t>their</w:t>
      </w:r>
      <w:r w:rsidR="00D029A3" w:rsidRPr="00B6702E">
        <w:rPr>
          <w:rFonts w:ascii="SassoonPrimaryInfant" w:hAnsi="SassoonPrimaryInfant"/>
        </w:rPr>
        <w:t xml:space="preserve"> child attends nursery that day.</w:t>
      </w:r>
    </w:p>
    <w:p w14:paraId="09A96F24" w14:textId="52F923FB" w:rsidR="00D029A3" w:rsidRPr="00B6702E" w:rsidRDefault="00547EC3" w:rsidP="00547EC3">
      <w:pPr>
        <w:jc w:val="both"/>
        <w:rPr>
          <w:rFonts w:ascii="SassoonPrimaryInfant" w:hAnsi="SassoonPrimaryInfant"/>
        </w:rPr>
      </w:pPr>
      <w:r w:rsidRPr="00B6702E">
        <w:rPr>
          <w:rFonts w:ascii="SassoonPrimaryInfant" w:hAnsi="SassoonPrimaryInfant"/>
        </w:rPr>
        <w:t>Parents</w:t>
      </w:r>
      <w:r w:rsidR="00D029A3" w:rsidRPr="00B6702E">
        <w:rPr>
          <w:rFonts w:ascii="SassoonPrimaryInfant" w:hAnsi="SassoonPrimaryInfant"/>
        </w:rPr>
        <w:t xml:space="preserve"> must give a minimum of </w:t>
      </w:r>
      <w:r w:rsidRPr="00B6702E">
        <w:rPr>
          <w:rFonts w:ascii="SassoonPrimaryInfant" w:hAnsi="SassoonPrimaryInfant"/>
          <w:b/>
        </w:rPr>
        <w:t>four weeks</w:t>
      </w:r>
      <w:r w:rsidR="00D029A3" w:rsidRPr="00B6702E">
        <w:rPr>
          <w:rFonts w:ascii="SassoonPrimaryInfant" w:hAnsi="SassoonPrimaryInfant"/>
          <w:b/>
        </w:rPr>
        <w:t>’</w:t>
      </w:r>
      <w:r w:rsidR="00D029A3" w:rsidRPr="00B6702E">
        <w:rPr>
          <w:rFonts w:ascii="SassoonPrimaryInfant" w:hAnsi="SassoonPrimaryInfant"/>
        </w:rPr>
        <w:t xml:space="preserve"> notice if </w:t>
      </w:r>
      <w:r w:rsidR="00C36998" w:rsidRPr="00B6702E">
        <w:rPr>
          <w:rFonts w:ascii="SassoonPrimaryInfant" w:hAnsi="SassoonPrimaryInfant"/>
        </w:rPr>
        <w:t>they</w:t>
      </w:r>
      <w:r w:rsidR="00D029A3" w:rsidRPr="00B6702E">
        <w:rPr>
          <w:rFonts w:ascii="SassoonPrimaryInfant" w:hAnsi="SassoonPrimaryInfant"/>
        </w:rPr>
        <w:t xml:space="preserve"> wish to reduce the level of provision </w:t>
      </w:r>
      <w:r w:rsidRPr="00B6702E">
        <w:rPr>
          <w:rFonts w:ascii="SassoonPrimaryInfant" w:hAnsi="SassoonPrimaryInfant"/>
        </w:rPr>
        <w:t>their</w:t>
      </w:r>
      <w:r w:rsidR="00D029A3" w:rsidRPr="00B6702E">
        <w:rPr>
          <w:rFonts w:ascii="SassoonPrimaryInfant" w:hAnsi="SassoonPrimaryInfant"/>
        </w:rPr>
        <w:t xml:space="preserve"> child receives. This requirement applies both before and after provision</w:t>
      </w:r>
      <w:r w:rsidR="00B1401C" w:rsidRPr="00B6702E">
        <w:rPr>
          <w:rFonts w:ascii="SassoonPrimaryInfant" w:hAnsi="SassoonPrimaryInfant"/>
        </w:rPr>
        <w:t xml:space="preserve"> begins</w:t>
      </w:r>
      <w:r w:rsidR="00D029A3" w:rsidRPr="00B6702E">
        <w:rPr>
          <w:rFonts w:ascii="SassoonPrimaryInfant" w:hAnsi="SassoonPrimaryInfant"/>
        </w:rPr>
        <w:t>.</w:t>
      </w:r>
    </w:p>
    <w:p w14:paraId="55100895" w14:textId="33B8C13A" w:rsidR="00C5195D" w:rsidRPr="00B6702E" w:rsidRDefault="001E4C0C" w:rsidP="0069414E">
      <w:pPr>
        <w:pStyle w:val="Heading10"/>
        <w:rPr>
          <w:rFonts w:ascii="SassoonPrimaryInfant" w:hAnsi="SassoonPrimaryInfant"/>
          <w:sz w:val="22"/>
          <w:szCs w:val="22"/>
        </w:rPr>
      </w:pPr>
      <w:bookmarkStart w:id="18" w:name="_Refusal_of_admission_1"/>
      <w:bookmarkEnd w:id="18"/>
      <w:r w:rsidRPr="00B6702E">
        <w:rPr>
          <w:rFonts w:ascii="SassoonPrimaryInfant" w:hAnsi="SassoonPrimaryInfant"/>
          <w:sz w:val="22"/>
          <w:szCs w:val="22"/>
        </w:rPr>
        <w:t xml:space="preserve"> </w:t>
      </w:r>
      <w:r w:rsidR="00C5195D" w:rsidRPr="00B6702E">
        <w:rPr>
          <w:rFonts w:ascii="SassoonPrimaryInfant" w:hAnsi="SassoonPrimaryInfant"/>
          <w:sz w:val="22"/>
          <w:szCs w:val="22"/>
        </w:rPr>
        <w:t>Refusal of admission</w:t>
      </w:r>
    </w:p>
    <w:p w14:paraId="63261332" w14:textId="77777777" w:rsidR="00C5195D" w:rsidRPr="00B6702E" w:rsidRDefault="00C5195D" w:rsidP="005A1A4D">
      <w:pPr>
        <w:jc w:val="both"/>
        <w:rPr>
          <w:rFonts w:ascii="SassoonPrimaryInfant" w:hAnsi="SassoonPrimaryInfant"/>
        </w:rPr>
      </w:pPr>
      <w:r w:rsidRPr="00B6702E">
        <w:rPr>
          <w:rFonts w:ascii="SassoonPrimaryInfant" w:hAnsi="SassoonPrimaryInfant"/>
        </w:rPr>
        <w:t>A child is only refused admission if one of the following criteria are met:</w:t>
      </w:r>
    </w:p>
    <w:p w14:paraId="46BB418D" w14:textId="77777777" w:rsidR="00C5195D" w:rsidRPr="00B6702E" w:rsidRDefault="00C5195D" w:rsidP="005A1A4D">
      <w:pPr>
        <w:pStyle w:val="ListParagraph"/>
        <w:numPr>
          <w:ilvl w:val="0"/>
          <w:numId w:val="31"/>
        </w:numPr>
        <w:jc w:val="both"/>
        <w:rPr>
          <w:rFonts w:ascii="SassoonPrimaryInfant" w:hAnsi="SassoonPrimaryInfant"/>
        </w:rPr>
      </w:pPr>
      <w:r w:rsidRPr="00B6702E">
        <w:rPr>
          <w:rFonts w:ascii="SassoonPrimaryInfant" w:hAnsi="SassoonPrimaryInfant"/>
        </w:rPr>
        <w:t>The nursery has reached its admissions limit</w:t>
      </w:r>
    </w:p>
    <w:p w14:paraId="18CE96A4" w14:textId="77777777" w:rsidR="00C5195D" w:rsidRPr="00B6702E" w:rsidRDefault="00C5195D" w:rsidP="005A1A4D">
      <w:pPr>
        <w:pStyle w:val="ListParagraph"/>
        <w:numPr>
          <w:ilvl w:val="0"/>
          <w:numId w:val="31"/>
        </w:numPr>
        <w:jc w:val="both"/>
        <w:rPr>
          <w:rFonts w:ascii="SassoonPrimaryInfant" w:hAnsi="SassoonPrimaryInfant"/>
        </w:rPr>
      </w:pPr>
      <w:r w:rsidRPr="00B6702E">
        <w:rPr>
          <w:rFonts w:ascii="SassoonPrimaryInfant" w:hAnsi="SassoonPrimaryInfant"/>
        </w:rPr>
        <w:t>The child is not of the appropriate age</w:t>
      </w:r>
    </w:p>
    <w:p w14:paraId="4875D1F1" w14:textId="3AE62661" w:rsidR="00C5195D" w:rsidRPr="00B6702E" w:rsidRDefault="00C22B8D" w:rsidP="005A1A4D">
      <w:pPr>
        <w:jc w:val="both"/>
        <w:rPr>
          <w:rFonts w:ascii="SassoonPrimaryInfant" w:hAnsi="SassoonPrimaryInfant"/>
        </w:rPr>
      </w:pPr>
      <w:r w:rsidRPr="00B6702E">
        <w:rPr>
          <w:rFonts w:ascii="SassoonPrimaryInfant" w:hAnsi="SassoonPrimaryInfant"/>
        </w:rPr>
        <w:t>As nursery education is not compulsory, p</w:t>
      </w:r>
      <w:r w:rsidR="00C5195D" w:rsidRPr="00B6702E">
        <w:rPr>
          <w:rFonts w:ascii="SassoonPrimaryInfant" w:hAnsi="SassoonPrimaryInfant"/>
        </w:rPr>
        <w:t>arents do not have a statutory right to appeal against the admission authority’s refusal to award a place to their child.</w:t>
      </w:r>
    </w:p>
    <w:p w14:paraId="6B03E583" w14:textId="6A3CD86C" w:rsidR="00C5195D" w:rsidRPr="00B6702E" w:rsidRDefault="00C5195D" w:rsidP="005A1A4D">
      <w:pPr>
        <w:jc w:val="both"/>
        <w:rPr>
          <w:rFonts w:ascii="SassoonPrimaryInfant" w:hAnsi="SassoonPrimaryInfant"/>
        </w:rPr>
      </w:pPr>
      <w:r w:rsidRPr="00B6702E">
        <w:rPr>
          <w:rFonts w:ascii="SassoonPrimaryInfant" w:hAnsi="SassoonPrimaryInfant"/>
        </w:rPr>
        <w:t>Parents may appeal to the SEND tribunal against the provision named by the authority in the EHC plan.</w:t>
      </w:r>
      <w:bookmarkStart w:id="19" w:name="_Admission_to_reception"/>
      <w:bookmarkEnd w:id="19"/>
    </w:p>
    <w:p w14:paraId="63056EBB" w14:textId="42FE980B" w:rsidR="00B03770" w:rsidRPr="00B6702E" w:rsidRDefault="00B03770" w:rsidP="0069414E">
      <w:pPr>
        <w:pStyle w:val="Heading10"/>
        <w:rPr>
          <w:rFonts w:ascii="SassoonPrimaryInfant" w:hAnsi="SassoonPrimaryInfant"/>
          <w:sz w:val="22"/>
          <w:szCs w:val="22"/>
        </w:rPr>
      </w:pPr>
      <w:bookmarkStart w:id="20" w:name="_Admission_to_Reception_1"/>
      <w:bookmarkEnd w:id="20"/>
      <w:r w:rsidRPr="00B6702E">
        <w:rPr>
          <w:rFonts w:ascii="SassoonPrimaryInfant" w:hAnsi="SassoonPrimaryInfant"/>
          <w:sz w:val="22"/>
          <w:szCs w:val="22"/>
        </w:rPr>
        <w:t>Transition arrangements</w:t>
      </w:r>
    </w:p>
    <w:p w14:paraId="25026968" w14:textId="1C1F748D" w:rsidR="00B03770" w:rsidRPr="00B6702E" w:rsidRDefault="00B03770" w:rsidP="005A1A4D">
      <w:pPr>
        <w:jc w:val="both"/>
        <w:rPr>
          <w:rFonts w:ascii="SassoonPrimaryInfant" w:hAnsi="SassoonPrimaryInfant"/>
        </w:rPr>
      </w:pPr>
      <w:r w:rsidRPr="00B6702E">
        <w:rPr>
          <w:rFonts w:ascii="SassoonPrimaryInfant" w:hAnsi="SassoonPrimaryInfant"/>
        </w:rPr>
        <w:t>Parents are invited to visit the school prior to the transition</w:t>
      </w:r>
      <w:r w:rsidR="005A1A4D" w:rsidRPr="00B6702E">
        <w:rPr>
          <w:rFonts w:ascii="SassoonPrimaryInfant" w:hAnsi="SassoonPrimaryInfant"/>
        </w:rPr>
        <w:t>, and f</w:t>
      </w:r>
      <w:r w:rsidRPr="00B6702E">
        <w:rPr>
          <w:rFonts w:ascii="SassoonPrimaryInfant" w:hAnsi="SassoonPrimaryInfant"/>
        </w:rPr>
        <w:t>urther visits are arranged according to the child’s needs.</w:t>
      </w:r>
    </w:p>
    <w:p w14:paraId="565477DC" w14:textId="05CEEED9" w:rsidR="00B03770" w:rsidRPr="00B6702E" w:rsidRDefault="00B03770" w:rsidP="005A1A4D">
      <w:pPr>
        <w:jc w:val="both"/>
        <w:rPr>
          <w:rFonts w:ascii="SassoonPrimaryInfant" w:hAnsi="SassoonPrimaryInfant"/>
        </w:rPr>
      </w:pPr>
      <w:r w:rsidRPr="00B6702E">
        <w:rPr>
          <w:rFonts w:ascii="SassoonPrimaryInfant" w:hAnsi="SassoonPrimaryInfant"/>
        </w:rPr>
        <w:t xml:space="preserve">During the </w:t>
      </w:r>
      <w:r w:rsidRPr="00B6702E">
        <w:rPr>
          <w:rFonts w:ascii="SassoonPrimaryInfant" w:hAnsi="SassoonPrimaryInfant"/>
          <w:b/>
          <w:bCs/>
        </w:rPr>
        <w:t>Summer</w:t>
      </w:r>
      <w:r w:rsidRPr="00B6702E">
        <w:rPr>
          <w:rFonts w:ascii="SassoonPrimaryInfant" w:hAnsi="SassoonPrimaryInfant"/>
        </w:rPr>
        <w:t xml:space="preserve"> term, Reception teachers from the primary schools to which the children will transfer come in to meet with the children. During the visit, the child’s key worker provides the teacher with information about the child’s progress across all the areas of learning and will spend time talking to the teacher about the child’s social, health and emotional needs.</w:t>
      </w:r>
    </w:p>
    <w:p w14:paraId="382EE1EA" w14:textId="6F4BD527" w:rsidR="00B03770" w:rsidRPr="00B6702E" w:rsidRDefault="00B03770" w:rsidP="005A1A4D">
      <w:pPr>
        <w:jc w:val="both"/>
        <w:rPr>
          <w:rFonts w:ascii="SassoonPrimaryInfant" w:hAnsi="SassoonPrimaryInfant"/>
        </w:rPr>
      </w:pPr>
      <w:r w:rsidRPr="00B6702E">
        <w:rPr>
          <w:rFonts w:ascii="SassoonPrimaryInfant" w:hAnsi="SassoonPrimaryInfant"/>
        </w:rPr>
        <w:t xml:space="preserve">Details of children with SEND or particular educational requirements are shared, including their development throughout the year, support given and needed, and details of any other agencies </w:t>
      </w:r>
      <w:r w:rsidRPr="00B6702E">
        <w:rPr>
          <w:rFonts w:ascii="SassoonPrimaryInfant" w:hAnsi="SassoonPrimaryInfant"/>
        </w:rPr>
        <w:lastRenderedPageBreak/>
        <w:t>involved.</w:t>
      </w:r>
      <w:r w:rsidR="005A1A4D" w:rsidRPr="00B6702E">
        <w:rPr>
          <w:rFonts w:ascii="SassoonPrimaryInfant" w:hAnsi="SassoonPrimaryInfant"/>
        </w:rPr>
        <w:t xml:space="preserve"> </w:t>
      </w:r>
      <w:r w:rsidRPr="00B6702E">
        <w:rPr>
          <w:rFonts w:ascii="SassoonPrimaryInfant" w:hAnsi="SassoonPrimaryInfant"/>
        </w:rPr>
        <w:t>Separate transition meetings are held for children with EHC plans, involving all agencies, including visits to new settings with staff.</w:t>
      </w:r>
    </w:p>
    <w:p w14:paraId="799D9809" w14:textId="60F1D42C" w:rsidR="00B03770" w:rsidRPr="00B6702E" w:rsidRDefault="00B03770" w:rsidP="005A1A4D">
      <w:pPr>
        <w:jc w:val="both"/>
        <w:rPr>
          <w:rFonts w:ascii="SassoonPrimaryInfant" w:hAnsi="SassoonPrimaryInfant"/>
        </w:rPr>
      </w:pPr>
      <w:r w:rsidRPr="00B6702E">
        <w:rPr>
          <w:rFonts w:ascii="SassoonPrimaryInfant" w:hAnsi="SassoonPrimaryInfant"/>
        </w:rPr>
        <w:t xml:space="preserve">Further information relating to the transition between nursery and Reception can be found in the school’s Primary Transition Policy. </w:t>
      </w:r>
    </w:p>
    <w:p w14:paraId="7BB7FAA1" w14:textId="042BE391" w:rsidR="00B03770" w:rsidRPr="00B6702E" w:rsidRDefault="001E4C0C" w:rsidP="0069414E">
      <w:pPr>
        <w:pStyle w:val="Heading10"/>
        <w:rPr>
          <w:rFonts w:ascii="SassoonPrimaryInfant" w:hAnsi="SassoonPrimaryInfant"/>
          <w:sz w:val="22"/>
          <w:szCs w:val="22"/>
        </w:rPr>
      </w:pPr>
      <w:bookmarkStart w:id="21" w:name="_Data_protection"/>
      <w:bookmarkEnd w:id="21"/>
      <w:r w:rsidRPr="00B6702E">
        <w:rPr>
          <w:rFonts w:ascii="SassoonPrimaryInfant" w:hAnsi="SassoonPrimaryInfant"/>
          <w:sz w:val="22"/>
          <w:szCs w:val="22"/>
        </w:rPr>
        <w:t xml:space="preserve"> </w:t>
      </w:r>
      <w:r w:rsidR="00B03770" w:rsidRPr="00B6702E">
        <w:rPr>
          <w:rFonts w:ascii="SassoonPrimaryInfant" w:hAnsi="SassoonPrimaryInfant"/>
          <w:sz w:val="22"/>
          <w:szCs w:val="22"/>
        </w:rPr>
        <w:t>Data protection</w:t>
      </w:r>
    </w:p>
    <w:p w14:paraId="716C4681" w14:textId="77777777" w:rsidR="005A1A4D" w:rsidRPr="00B6702E" w:rsidRDefault="005A1A4D" w:rsidP="005A1A4D">
      <w:pPr>
        <w:jc w:val="both"/>
        <w:rPr>
          <w:rFonts w:ascii="SassoonPrimaryInfant" w:hAnsi="SassoonPrimaryInfant"/>
        </w:rPr>
      </w:pPr>
      <w:r w:rsidRPr="00B6702E">
        <w:rPr>
          <w:rFonts w:ascii="SassoonPrimaryInfant" w:hAnsi="SassoonPrimaryInfant"/>
        </w:rPr>
        <w:t>The nursery will act in compliance with the Data Protection Policy when processing personal data.</w:t>
      </w:r>
    </w:p>
    <w:p w14:paraId="21EE4FE3" w14:textId="61D9AA90" w:rsidR="00B03770" w:rsidRPr="00B6702E" w:rsidRDefault="00B03770" w:rsidP="005A1A4D">
      <w:pPr>
        <w:jc w:val="both"/>
        <w:rPr>
          <w:rFonts w:ascii="SassoonPrimaryInfant" w:hAnsi="SassoonPrimaryInfant"/>
        </w:rPr>
      </w:pPr>
      <w:r w:rsidRPr="00B6702E">
        <w:rPr>
          <w:rFonts w:ascii="SassoonPrimaryInfant" w:hAnsi="SassoonPrimaryInfant"/>
        </w:rPr>
        <w:t>When processing and publishing information, the nursery will ensure it meets its responsibilities under the Data Protection Act 2018 and</w:t>
      </w:r>
      <w:r w:rsidR="005A1A4D" w:rsidRPr="00B6702E">
        <w:rPr>
          <w:rFonts w:ascii="SassoonPrimaryInfant" w:hAnsi="SassoonPrimaryInfant"/>
        </w:rPr>
        <w:t xml:space="preserve"> UK</w:t>
      </w:r>
      <w:r w:rsidRPr="00B6702E">
        <w:rPr>
          <w:rFonts w:ascii="SassoonPrimaryInfant" w:hAnsi="SassoonPrimaryInfant"/>
        </w:rPr>
        <w:t xml:space="preserve"> GDPR.</w:t>
      </w:r>
      <w:r w:rsidR="005A1A4D" w:rsidRPr="00B6702E">
        <w:rPr>
          <w:rFonts w:ascii="SassoonPrimaryInfant" w:hAnsi="SassoonPrimaryInfant"/>
        </w:rPr>
        <w:t xml:space="preserve"> </w:t>
      </w:r>
      <w:r w:rsidRPr="00B6702E">
        <w:rPr>
          <w:rFonts w:ascii="SassoonPrimaryInfant" w:hAnsi="SassoonPrimaryInfant"/>
        </w:rPr>
        <w:t>Where personal information is processed, the nursery will ensure it is kept up-to-date and the LA will ensure that the rights of data subjects are reserved at all times.</w:t>
      </w:r>
    </w:p>
    <w:p w14:paraId="4E7B8DB5" w14:textId="22C5EE38" w:rsidR="00B03770" w:rsidRPr="00B6702E" w:rsidRDefault="001E4C0C" w:rsidP="0069414E">
      <w:pPr>
        <w:pStyle w:val="Heading10"/>
        <w:rPr>
          <w:rFonts w:ascii="SassoonPrimaryInfant" w:hAnsi="SassoonPrimaryInfant"/>
          <w:sz w:val="22"/>
          <w:szCs w:val="22"/>
        </w:rPr>
      </w:pPr>
      <w:bookmarkStart w:id="22" w:name="_Policy_review_1"/>
      <w:bookmarkEnd w:id="22"/>
      <w:r w:rsidRPr="00B6702E">
        <w:rPr>
          <w:rFonts w:ascii="SassoonPrimaryInfant" w:hAnsi="SassoonPrimaryInfant"/>
          <w:sz w:val="22"/>
          <w:szCs w:val="22"/>
        </w:rPr>
        <w:t xml:space="preserve"> </w:t>
      </w:r>
      <w:r w:rsidR="00B03770" w:rsidRPr="00B6702E">
        <w:rPr>
          <w:rFonts w:ascii="SassoonPrimaryInfant" w:hAnsi="SassoonPrimaryInfant"/>
          <w:sz w:val="22"/>
          <w:szCs w:val="22"/>
        </w:rPr>
        <w:t>Monitoring and review</w:t>
      </w:r>
    </w:p>
    <w:p w14:paraId="74F83536" w14:textId="7DC7079B" w:rsidR="00B03770" w:rsidRPr="00B6702E" w:rsidRDefault="00B03770" w:rsidP="005A1A4D">
      <w:pPr>
        <w:jc w:val="both"/>
        <w:rPr>
          <w:rFonts w:ascii="SassoonPrimaryInfant" w:hAnsi="SassoonPrimaryInfant"/>
        </w:rPr>
      </w:pPr>
      <w:r w:rsidRPr="00B6702E">
        <w:rPr>
          <w:rFonts w:ascii="SassoonPrimaryInfant" w:hAnsi="SassoonPrimaryInfant"/>
        </w:rPr>
        <w:t xml:space="preserve">This policy is reviewed </w:t>
      </w:r>
      <w:r w:rsidRPr="00B6702E">
        <w:rPr>
          <w:rFonts w:ascii="SassoonPrimaryInfant" w:hAnsi="SassoonPrimaryInfant"/>
          <w:b/>
          <w:bCs/>
        </w:rPr>
        <w:t>annually</w:t>
      </w:r>
      <w:r w:rsidRPr="00B6702E">
        <w:rPr>
          <w:rFonts w:ascii="SassoonPrimaryInfant" w:hAnsi="SassoonPrimaryInfant"/>
        </w:rPr>
        <w:t xml:space="preserve"> by the </w:t>
      </w:r>
      <w:r w:rsidR="00721435" w:rsidRPr="00B6702E">
        <w:rPr>
          <w:rFonts w:ascii="SassoonPrimaryInfant" w:hAnsi="SassoonPrimaryInfant"/>
        </w:rPr>
        <w:t>Academy Council</w:t>
      </w:r>
      <w:r w:rsidR="00B6702E" w:rsidRPr="00B6702E">
        <w:rPr>
          <w:rFonts w:ascii="SassoonPrimaryInfant" w:hAnsi="SassoonPrimaryInfant"/>
        </w:rPr>
        <w:t xml:space="preserve"> </w:t>
      </w:r>
      <w:r w:rsidRPr="00B6702E">
        <w:rPr>
          <w:rFonts w:ascii="SassoonPrimaryInfant" w:hAnsi="SassoonPrimaryInfant"/>
        </w:rPr>
        <w:t>and headteacher.</w:t>
      </w:r>
    </w:p>
    <w:p w14:paraId="537CA5C0" w14:textId="07FEE754" w:rsidR="00F05B3C" w:rsidRPr="00B6702E" w:rsidRDefault="00B03770" w:rsidP="005A1A4D">
      <w:pPr>
        <w:jc w:val="both"/>
        <w:rPr>
          <w:rFonts w:ascii="SassoonPrimaryInfant" w:hAnsi="SassoonPrimaryInfant"/>
        </w:rPr>
      </w:pPr>
      <w:r w:rsidRPr="00B6702E">
        <w:rPr>
          <w:rFonts w:ascii="SassoonPrimaryInfant" w:hAnsi="SassoonPrimaryInfant"/>
        </w:rPr>
        <w:t xml:space="preserve">The scheduled review date for this policy is </w:t>
      </w:r>
      <w:bookmarkStart w:id="23" w:name="_Appendix_1_–"/>
      <w:bookmarkStart w:id="24" w:name="_Appendix_4_-"/>
      <w:bookmarkStart w:id="25" w:name="_Appendix_2_–"/>
      <w:bookmarkStart w:id="26" w:name="_Appendix_2_–_1"/>
      <w:bookmarkEnd w:id="23"/>
      <w:bookmarkEnd w:id="24"/>
      <w:bookmarkEnd w:id="25"/>
      <w:bookmarkEnd w:id="26"/>
      <w:r w:rsidR="000C1DBE" w:rsidRPr="000C1DBE">
        <w:rPr>
          <w:rFonts w:ascii="SassoonPrimaryInfant" w:hAnsi="SassoonPrimaryInfant"/>
          <w:b/>
          <w:bCs/>
          <w:highlight w:val="yellow"/>
        </w:rPr>
        <w:t>September 2025</w:t>
      </w:r>
    </w:p>
    <w:sectPr w:rsidR="00F05B3C" w:rsidRPr="00B6702E" w:rsidSect="00135D43">
      <w:headerReference w:type="default" r:id="rId13"/>
      <w:headerReference w:type="first" r:id="rId14"/>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6F19A2F-3012-4E1C-AD81-8DD2060C86E0}"/>
  </w:font>
  <w:font w:name="SassoonPrimaryInfant">
    <w:panose1 w:val="00000000000000000000"/>
    <w:charset w:val="00"/>
    <w:family w:val="auto"/>
    <w:pitch w:val="variable"/>
    <w:sig w:usb0="00000083" w:usb1="00000000" w:usb2="00000000" w:usb3="00000000" w:csb0="00000009" w:csb1="00000000"/>
    <w:embedRegular r:id="rId2" w:fontKey="{2958ED5B-5E19-4F9D-B58F-1C675DAFD1E9}"/>
    <w:embedBold r:id="rId3" w:fontKey="{055F8EB9-D457-4306-BCC6-257936CD5857}"/>
  </w:font>
  <w:font w:name="Calibri">
    <w:panose1 w:val="020F0502020204030204"/>
    <w:charset w:val="00"/>
    <w:family w:val="swiss"/>
    <w:pitch w:val="variable"/>
    <w:sig w:usb0="E4002EFF" w:usb1="C000247B" w:usb2="00000009" w:usb3="00000000" w:csb0="000001FF" w:csb1="00000000"/>
    <w:embedRegular r:id="rId4" w:fontKey="{01EECF9D-CBCE-4AF9-8B3F-6349EBA4B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ECECEC" w:themeColor="background1"/>
                              <w:sz w:val="8"/>
                            </w:rPr>
                          </w:pPr>
                          <w:r w:rsidRPr="00935945">
                            <w:rPr>
                              <w:color w:val="ECECE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ECECEC" w:themeColor="background1"/>
                        <w:sz w:val="8"/>
                      </w:rPr>
                    </w:pPr>
                    <w:r w:rsidRPr="00935945">
                      <w:rPr>
                        <w:color w:val="ECECE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058A"/>
    <w:multiLevelType w:val="hybridMultilevel"/>
    <w:tmpl w:val="A4443506"/>
    <w:lvl w:ilvl="0" w:tplc="8A6279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21D0B"/>
    <w:multiLevelType w:val="hybridMultilevel"/>
    <w:tmpl w:val="D9308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45703"/>
    <w:multiLevelType w:val="hybridMultilevel"/>
    <w:tmpl w:val="C1BA8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90109A1"/>
    <w:multiLevelType w:val="hybridMultilevel"/>
    <w:tmpl w:val="1FC4E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602A6F"/>
    <w:multiLevelType w:val="hybridMultilevel"/>
    <w:tmpl w:val="22CE9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E7E12"/>
    <w:multiLevelType w:val="hybridMultilevel"/>
    <w:tmpl w:val="8BC0D7A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8A6A26"/>
    <w:multiLevelType w:val="hybridMultilevel"/>
    <w:tmpl w:val="F24E5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2C1543"/>
    <w:multiLevelType w:val="hybridMultilevel"/>
    <w:tmpl w:val="E3F4C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7C79E0"/>
    <w:multiLevelType w:val="hybridMultilevel"/>
    <w:tmpl w:val="BA8E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E30CD"/>
    <w:multiLevelType w:val="hybridMultilevel"/>
    <w:tmpl w:val="DEA01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0579D7"/>
    <w:multiLevelType w:val="hybridMultilevel"/>
    <w:tmpl w:val="E004B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541DF9"/>
    <w:multiLevelType w:val="hybridMultilevel"/>
    <w:tmpl w:val="30046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E53DCB"/>
    <w:multiLevelType w:val="hybridMultilevel"/>
    <w:tmpl w:val="BE3C9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C3685B"/>
    <w:multiLevelType w:val="hybridMultilevel"/>
    <w:tmpl w:val="6B38E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9" w15:restartNumberingAfterBreak="0">
    <w:nsid w:val="56A67046"/>
    <w:multiLevelType w:val="hybridMultilevel"/>
    <w:tmpl w:val="F146CAD8"/>
    <w:lvl w:ilvl="0" w:tplc="0809000F">
      <w:start w:val="1"/>
      <w:numFmt w:val="decimal"/>
      <w:lvlText w:val="%1."/>
      <w:lvlJc w:val="left"/>
      <w:pPr>
        <w:ind w:left="720" w:hanging="360"/>
      </w:pPr>
      <w:rPr>
        <w:rFonts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41E42"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C2C3BEC"/>
    <w:multiLevelType w:val="hybridMultilevel"/>
    <w:tmpl w:val="0B82C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D0262A"/>
    <w:multiLevelType w:val="hybridMultilevel"/>
    <w:tmpl w:val="931E5124"/>
    <w:lvl w:ilvl="0" w:tplc="CBF4F4D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407888"/>
    <w:multiLevelType w:val="hybridMultilevel"/>
    <w:tmpl w:val="C4B26A14"/>
    <w:lvl w:ilvl="0" w:tplc="16BA49A6">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3545902"/>
    <w:multiLevelType w:val="hybridMultilevel"/>
    <w:tmpl w:val="DF1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AA5057B"/>
    <w:multiLevelType w:val="hybridMultilevel"/>
    <w:tmpl w:val="FB465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EAC1783"/>
    <w:multiLevelType w:val="hybridMultilevel"/>
    <w:tmpl w:val="56E4F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CA1DC9"/>
    <w:multiLevelType w:val="hybridMultilevel"/>
    <w:tmpl w:val="C31EF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7C2D27"/>
    <w:multiLevelType w:val="hybridMultilevel"/>
    <w:tmpl w:val="D3F4C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E80C47"/>
    <w:multiLevelType w:val="hybridMultilevel"/>
    <w:tmpl w:val="4B0C5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8"/>
  </w:num>
  <w:num w:numId="3">
    <w:abstractNumId w:val="17"/>
  </w:num>
  <w:num w:numId="4">
    <w:abstractNumId w:val="3"/>
  </w:num>
  <w:num w:numId="5">
    <w:abstractNumId w:val="20"/>
  </w:num>
  <w:num w:numId="6">
    <w:abstractNumId w:val="18"/>
  </w:num>
  <w:num w:numId="7">
    <w:abstractNumId w:val="12"/>
  </w:num>
  <w:num w:numId="8">
    <w:abstractNumId w:val="31"/>
  </w:num>
  <w:num w:numId="9">
    <w:abstractNumId w:val="14"/>
  </w:num>
  <w:num w:numId="10">
    <w:abstractNumId w:val="23"/>
  </w:num>
  <w:num w:numId="11">
    <w:abstractNumId w:val="16"/>
  </w:num>
  <w:num w:numId="12">
    <w:abstractNumId w:val="21"/>
  </w:num>
  <w:num w:numId="13">
    <w:abstractNumId w:val="30"/>
  </w:num>
  <w:num w:numId="14">
    <w:abstractNumId w:val="11"/>
  </w:num>
  <w:num w:numId="15">
    <w:abstractNumId w:val="24"/>
  </w:num>
  <w:num w:numId="16">
    <w:abstractNumId w:val="5"/>
  </w:num>
  <w:num w:numId="17">
    <w:abstractNumId w:val="4"/>
  </w:num>
  <w:num w:numId="18">
    <w:abstractNumId w:val="32"/>
  </w:num>
  <w:num w:numId="19">
    <w:abstractNumId w:val="2"/>
  </w:num>
  <w:num w:numId="20">
    <w:abstractNumId w:val="33"/>
  </w:num>
  <w:num w:numId="21">
    <w:abstractNumId w:val="7"/>
  </w:num>
  <w:num w:numId="22">
    <w:abstractNumId w:val="8"/>
  </w:num>
  <w:num w:numId="23">
    <w:abstractNumId w:val="15"/>
  </w:num>
  <w:num w:numId="24">
    <w:abstractNumId w:val="10"/>
  </w:num>
  <w:num w:numId="25">
    <w:abstractNumId w:val="0"/>
  </w:num>
  <w:num w:numId="26">
    <w:abstractNumId w:val="9"/>
  </w:num>
  <w:num w:numId="27">
    <w:abstractNumId w:val="6"/>
  </w:num>
  <w:num w:numId="28">
    <w:abstractNumId w:val="19"/>
  </w:num>
  <w:num w:numId="29">
    <w:abstractNumId w:val="22"/>
  </w:num>
  <w:num w:numId="30">
    <w:abstractNumId w:val="1"/>
  </w:num>
  <w:num w:numId="31">
    <w:abstractNumId w:val="13"/>
  </w:num>
  <w:num w:numId="32">
    <w:abstractNumId w:val="27"/>
  </w:num>
  <w:num w:numId="33">
    <w:abstractNumId w:val="29"/>
  </w:num>
  <w:num w:numId="34">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2A99"/>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1DBE"/>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0A66"/>
    <w:rsid w:val="00111AB1"/>
    <w:rsid w:val="00112B3A"/>
    <w:rsid w:val="00112B99"/>
    <w:rsid w:val="00112BA7"/>
    <w:rsid w:val="00113767"/>
    <w:rsid w:val="0011388D"/>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5D43"/>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77C7A"/>
    <w:rsid w:val="00180455"/>
    <w:rsid w:val="001816F5"/>
    <w:rsid w:val="00181BE5"/>
    <w:rsid w:val="00182077"/>
    <w:rsid w:val="00186497"/>
    <w:rsid w:val="00191899"/>
    <w:rsid w:val="00191960"/>
    <w:rsid w:val="00191CCB"/>
    <w:rsid w:val="001920EE"/>
    <w:rsid w:val="00193E92"/>
    <w:rsid w:val="00194662"/>
    <w:rsid w:val="00196AEB"/>
    <w:rsid w:val="00196BD3"/>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967"/>
    <w:rsid w:val="001D4A52"/>
    <w:rsid w:val="001D5987"/>
    <w:rsid w:val="001D609E"/>
    <w:rsid w:val="001D6AFF"/>
    <w:rsid w:val="001D6EFA"/>
    <w:rsid w:val="001E1528"/>
    <w:rsid w:val="001E1D88"/>
    <w:rsid w:val="001E227A"/>
    <w:rsid w:val="001E4C0C"/>
    <w:rsid w:val="001E4E61"/>
    <w:rsid w:val="001E5AF6"/>
    <w:rsid w:val="001E5BB1"/>
    <w:rsid w:val="001E6910"/>
    <w:rsid w:val="001E79D4"/>
    <w:rsid w:val="001F084F"/>
    <w:rsid w:val="001F3CFB"/>
    <w:rsid w:val="001F50FF"/>
    <w:rsid w:val="001F5C0B"/>
    <w:rsid w:val="001F635A"/>
    <w:rsid w:val="00200473"/>
    <w:rsid w:val="00201B4B"/>
    <w:rsid w:val="00206835"/>
    <w:rsid w:val="00206EDA"/>
    <w:rsid w:val="00207C5A"/>
    <w:rsid w:val="00212661"/>
    <w:rsid w:val="00216683"/>
    <w:rsid w:val="00220DF6"/>
    <w:rsid w:val="00223D79"/>
    <w:rsid w:val="00224677"/>
    <w:rsid w:val="002255EF"/>
    <w:rsid w:val="002266F3"/>
    <w:rsid w:val="00227889"/>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3E38"/>
    <w:rsid w:val="00264827"/>
    <w:rsid w:val="00265515"/>
    <w:rsid w:val="00266795"/>
    <w:rsid w:val="0026779E"/>
    <w:rsid w:val="002702CE"/>
    <w:rsid w:val="0027048C"/>
    <w:rsid w:val="00273B22"/>
    <w:rsid w:val="002777FB"/>
    <w:rsid w:val="00280B8F"/>
    <w:rsid w:val="0028203B"/>
    <w:rsid w:val="0028407E"/>
    <w:rsid w:val="00285028"/>
    <w:rsid w:val="00285083"/>
    <w:rsid w:val="00285505"/>
    <w:rsid w:val="00290486"/>
    <w:rsid w:val="0029265C"/>
    <w:rsid w:val="00292795"/>
    <w:rsid w:val="00296326"/>
    <w:rsid w:val="002A0C00"/>
    <w:rsid w:val="002A2040"/>
    <w:rsid w:val="002A2E24"/>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6D21"/>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4525"/>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D7BAE"/>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19B"/>
    <w:rsid w:val="004C69B5"/>
    <w:rsid w:val="004C6B7F"/>
    <w:rsid w:val="004D04B1"/>
    <w:rsid w:val="004D18F0"/>
    <w:rsid w:val="004D2938"/>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57D5"/>
    <w:rsid w:val="005261BE"/>
    <w:rsid w:val="005267A5"/>
    <w:rsid w:val="00527A84"/>
    <w:rsid w:val="00531707"/>
    <w:rsid w:val="0053432F"/>
    <w:rsid w:val="00537C1D"/>
    <w:rsid w:val="00540DFC"/>
    <w:rsid w:val="00544074"/>
    <w:rsid w:val="00544310"/>
    <w:rsid w:val="00547EC3"/>
    <w:rsid w:val="0055140F"/>
    <w:rsid w:val="00551A23"/>
    <w:rsid w:val="005564EF"/>
    <w:rsid w:val="0055675B"/>
    <w:rsid w:val="00556ECE"/>
    <w:rsid w:val="00557FBC"/>
    <w:rsid w:val="0056073E"/>
    <w:rsid w:val="00560CCA"/>
    <w:rsid w:val="005621A9"/>
    <w:rsid w:val="00562D6D"/>
    <w:rsid w:val="00563A69"/>
    <w:rsid w:val="0056530C"/>
    <w:rsid w:val="005653CE"/>
    <w:rsid w:val="00565FBD"/>
    <w:rsid w:val="00566EA3"/>
    <w:rsid w:val="00567E68"/>
    <w:rsid w:val="00570380"/>
    <w:rsid w:val="00570D08"/>
    <w:rsid w:val="00571CA2"/>
    <w:rsid w:val="00574008"/>
    <w:rsid w:val="005740A3"/>
    <w:rsid w:val="0057470A"/>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1A4D"/>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08C"/>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397A"/>
    <w:rsid w:val="0064440E"/>
    <w:rsid w:val="0064490A"/>
    <w:rsid w:val="0064663F"/>
    <w:rsid w:val="0064678C"/>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1A76"/>
    <w:rsid w:val="00682C2E"/>
    <w:rsid w:val="00682EB6"/>
    <w:rsid w:val="0068332B"/>
    <w:rsid w:val="00683473"/>
    <w:rsid w:val="00683C65"/>
    <w:rsid w:val="00684ECC"/>
    <w:rsid w:val="00685694"/>
    <w:rsid w:val="006857D8"/>
    <w:rsid w:val="00686EE1"/>
    <w:rsid w:val="0068728F"/>
    <w:rsid w:val="00690EE4"/>
    <w:rsid w:val="00691E7A"/>
    <w:rsid w:val="0069414E"/>
    <w:rsid w:val="006951E5"/>
    <w:rsid w:val="00697536"/>
    <w:rsid w:val="00697F9F"/>
    <w:rsid w:val="006A449D"/>
    <w:rsid w:val="006A601E"/>
    <w:rsid w:val="006A6258"/>
    <w:rsid w:val="006A6754"/>
    <w:rsid w:val="006A6F6A"/>
    <w:rsid w:val="006B2F2F"/>
    <w:rsid w:val="006B455C"/>
    <w:rsid w:val="006B5295"/>
    <w:rsid w:val="006B6650"/>
    <w:rsid w:val="006B77D1"/>
    <w:rsid w:val="006C0962"/>
    <w:rsid w:val="006C12C0"/>
    <w:rsid w:val="006C2636"/>
    <w:rsid w:val="006C3085"/>
    <w:rsid w:val="006C4405"/>
    <w:rsid w:val="006C49F5"/>
    <w:rsid w:val="006C4F29"/>
    <w:rsid w:val="006C5F00"/>
    <w:rsid w:val="006C77FF"/>
    <w:rsid w:val="006D0168"/>
    <w:rsid w:val="006D2A24"/>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435"/>
    <w:rsid w:val="00721934"/>
    <w:rsid w:val="0072396F"/>
    <w:rsid w:val="00723DE9"/>
    <w:rsid w:val="007271AF"/>
    <w:rsid w:val="007273E6"/>
    <w:rsid w:val="007307EA"/>
    <w:rsid w:val="00731143"/>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3D46"/>
    <w:rsid w:val="00755F48"/>
    <w:rsid w:val="007565CE"/>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0E8C"/>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1998"/>
    <w:rsid w:val="00862A08"/>
    <w:rsid w:val="0086446B"/>
    <w:rsid w:val="00865449"/>
    <w:rsid w:val="0086646A"/>
    <w:rsid w:val="00867141"/>
    <w:rsid w:val="0086719D"/>
    <w:rsid w:val="008674AC"/>
    <w:rsid w:val="0087014D"/>
    <w:rsid w:val="008702F8"/>
    <w:rsid w:val="008705D6"/>
    <w:rsid w:val="00870CD0"/>
    <w:rsid w:val="00873309"/>
    <w:rsid w:val="00873E0E"/>
    <w:rsid w:val="0087447C"/>
    <w:rsid w:val="00877678"/>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5C39"/>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2CC9"/>
    <w:rsid w:val="0091397E"/>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4B"/>
    <w:rsid w:val="00933FDD"/>
    <w:rsid w:val="00935945"/>
    <w:rsid w:val="0094103E"/>
    <w:rsid w:val="009414AB"/>
    <w:rsid w:val="00943A32"/>
    <w:rsid w:val="009442B9"/>
    <w:rsid w:val="009456B7"/>
    <w:rsid w:val="00945961"/>
    <w:rsid w:val="00945D10"/>
    <w:rsid w:val="009475B4"/>
    <w:rsid w:val="00947A2A"/>
    <w:rsid w:val="00950B02"/>
    <w:rsid w:val="0095175C"/>
    <w:rsid w:val="0095285E"/>
    <w:rsid w:val="00952DFC"/>
    <w:rsid w:val="009530AA"/>
    <w:rsid w:val="00953821"/>
    <w:rsid w:val="00956989"/>
    <w:rsid w:val="0096000D"/>
    <w:rsid w:val="00960197"/>
    <w:rsid w:val="00963B18"/>
    <w:rsid w:val="00964BB2"/>
    <w:rsid w:val="00965A1D"/>
    <w:rsid w:val="00965E82"/>
    <w:rsid w:val="00966EC9"/>
    <w:rsid w:val="009703BF"/>
    <w:rsid w:val="00971417"/>
    <w:rsid w:val="00972DC9"/>
    <w:rsid w:val="00977AA4"/>
    <w:rsid w:val="00981ACB"/>
    <w:rsid w:val="00981EE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A48"/>
    <w:rsid w:val="009F0D88"/>
    <w:rsid w:val="009F0EF7"/>
    <w:rsid w:val="009F1103"/>
    <w:rsid w:val="009F1B5F"/>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15DC"/>
    <w:rsid w:val="00A547CF"/>
    <w:rsid w:val="00A57973"/>
    <w:rsid w:val="00A61CB9"/>
    <w:rsid w:val="00A6540D"/>
    <w:rsid w:val="00A666B6"/>
    <w:rsid w:val="00A66BD1"/>
    <w:rsid w:val="00A70139"/>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2BD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3770"/>
    <w:rsid w:val="00B03D60"/>
    <w:rsid w:val="00B04553"/>
    <w:rsid w:val="00B050F4"/>
    <w:rsid w:val="00B0737B"/>
    <w:rsid w:val="00B0768B"/>
    <w:rsid w:val="00B07F83"/>
    <w:rsid w:val="00B105B5"/>
    <w:rsid w:val="00B10C3A"/>
    <w:rsid w:val="00B11932"/>
    <w:rsid w:val="00B11D08"/>
    <w:rsid w:val="00B1401C"/>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6702E"/>
    <w:rsid w:val="00B70316"/>
    <w:rsid w:val="00B72CFC"/>
    <w:rsid w:val="00B74A91"/>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2B8D"/>
    <w:rsid w:val="00C2487B"/>
    <w:rsid w:val="00C24AC9"/>
    <w:rsid w:val="00C25C47"/>
    <w:rsid w:val="00C25CDC"/>
    <w:rsid w:val="00C25D1F"/>
    <w:rsid w:val="00C2612C"/>
    <w:rsid w:val="00C26F48"/>
    <w:rsid w:val="00C31BBE"/>
    <w:rsid w:val="00C3554B"/>
    <w:rsid w:val="00C36998"/>
    <w:rsid w:val="00C403A1"/>
    <w:rsid w:val="00C40B63"/>
    <w:rsid w:val="00C40B7C"/>
    <w:rsid w:val="00C411B8"/>
    <w:rsid w:val="00C4505C"/>
    <w:rsid w:val="00C45236"/>
    <w:rsid w:val="00C50E27"/>
    <w:rsid w:val="00C5195D"/>
    <w:rsid w:val="00C51A46"/>
    <w:rsid w:val="00C53416"/>
    <w:rsid w:val="00C5369D"/>
    <w:rsid w:val="00C54B21"/>
    <w:rsid w:val="00C55C33"/>
    <w:rsid w:val="00C562AD"/>
    <w:rsid w:val="00C570D7"/>
    <w:rsid w:val="00C61466"/>
    <w:rsid w:val="00C621F2"/>
    <w:rsid w:val="00C6319C"/>
    <w:rsid w:val="00C65463"/>
    <w:rsid w:val="00C6695F"/>
    <w:rsid w:val="00C671C8"/>
    <w:rsid w:val="00C67577"/>
    <w:rsid w:val="00C70488"/>
    <w:rsid w:val="00C70622"/>
    <w:rsid w:val="00C70DEF"/>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4238"/>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1C51"/>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29A3"/>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14AF"/>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79F"/>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3B29"/>
    <w:rsid w:val="00D9522E"/>
    <w:rsid w:val="00D96E4C"/>
    <w:rsid w:val="00D9706D"/>
    <w:rsid w:val="00D9751E"/>
    <w:rsid w:val="00DA1774"/>
    <w:rsid w:val="00DA3947"/>
    <w:rsid w:val="00DA4E5D"/>
    <w:rsid w:val="00DA5D36"/>
    <w:rsid w:val="00DA60B5"/>
    <w:rsid w:val="00DA7599"/>
    <w:rsid w:val="00DA75AC"/>
    <w:rsid w:val="00DB0DCD"/>
    <w:rsid w:val="00DB1F97"/>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44F7"/>
    <w:rsid w:val="00E250A6"/>
    <w:rsid w:val="00E2621F"/>
    <w:rsid w:val="00E3160D"/>
    <w:rsid w:val="00E32F24"/>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76F2B"/>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4790"/>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5B3C"/>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B3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266"/>
    <w:rsid w:val="00F95456"/>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9414E"/>
    <w:pPr>
      <w:numPr>
        <w:numId w:val="10"/>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6900"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6900"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7F34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7F34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0A4CAA"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0A4CAA"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0A4CAA"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941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6900"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6900"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7F34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7F34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0A4CAA"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0A4CAA"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0A4CAA"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41E42"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6900" w:themeColor="accent1"/>
      </w:pBdr>
      <w:spacing w:after="300"/>
      <w:contextualSpacing/>
    </w:pPr>
    <w:rPr>
      <w:rFonts w:asciiTheme="majorHAnsi" w:eastAsiaTheme="majorEastAsia" w:hAnsiTheme="majorHAnsi" w:cstheme="majorBidi"/>
      <w:color w:val="BF4E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BF4E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A515DC"/>
  </w:style>
  <w:style w:type="character" w:customStyle="1" w:styleId="sc-dnqmqq">
    <w:name w:val="sc-dnqmqq"/>
    <w:basedOn w:val="DefaultParagraphFont"/>
    <w:rsid w:val="00A51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5438611">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2699496">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77500584">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7297300">
      <w:bodyDiv w:val="1"/>
      <w:marLeft w:val="0"/>
      <w:marRight w:val="0"/>
      <w:marTop w:val="0"/>
      <w:marBottom w:val="0"/>
      <w:divBdr>
        <w:top w:val="none" w:sz="0" w:space="0" w:color="auto"/>
        <w:left w:val="none" w:sz="0" w:space="0" w:color="auto"/>
        <w:bottom w:val="none" w:sz="0" w:space="0" w:color="auto"/>
        <w:right w:val="none" w:sz="0" w:space="0" w:color="auto"/>
      </w:divBdr>
      <w:divsChild>
        <w:div w:id="253824478">
          <w:marLeft w:val="0"/>
          <w:marRight w:val="0"/>
          <w:marTop w:val="0"/>
          <w:marBottom w:val="0"/>
          <w:divBdr>
            <w:top w:val="none" w:sz="0" w:space="0" w:color="auto"/>
            <w:left w:val="none" w:sz="0" w:space="0" w:color="auto"/>
            <w:bottom w:val="none" w:sz="0" w:space="0" w:color="auto"/>
            <w:right w:val="none" w:sz="0" w:space="0" w:color="auto"/>
          </w:divBdr>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499389400">
      <w:bodyDiv w:val="1"/>
      <w:marLeft w:val="0"/>
      <w:marRight w:val="0"/>
      <w:marTop w:val="0"/>
      <w:marBottom w:val="0"/>
      <w:divBdr>
        <w:top w:val="none" w:sz="0" w:space="0" w:color="auto"/>
        <w:left w:val="none" w:sz="0" w:space="0" w:color="auto"/>
        <w:bottom w:val="none" w:sz="0" w:space="0" w:color="auto"/>
        <w:right w:val="none" w:sz="0" w:space="0" w:color="auto"/>
      </w:divBdr>
    </w:div>
    <w:div w:id="585921527">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04071568">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66127711">
      <w:bodyDiv w:val="1"/>
      <w:marLeft w:val="0"/>
      <w:marRight w:val="0"/>
      <w:marTop w:val="0"/>
      <w:marBottom w:val="0"/>
      <w:divBdr>
        <w:top w:val="none" w:sz="0" w:space="0" w:color="auto"/>
        <w:left w:val="none" w:sz="0" w:space="0" w:color="auto"/>
        <w:bottom w:val="none" w:sz="0" w:space="0" w:color="auto"/>
        <w:right w:val="none" w:sz="0" w:space="0" w:color="auto"/>
      </w:divBdr>
    </w:div>
    <w:div w:id="690836463">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2380001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9799932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28764202">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9897144">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71134696">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037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childcare-calculator"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ldcarechoices.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hildcare-support.tax.service.gov.uk/par/app/trialmessage"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Hub4Leaders">
      <a:dk1>
        <a:srgbClr val="041E42"/>
      </a:dk1>
      <a:lt1>
        <a:srgbClr val="ECECEC"/>
      </a:lt1>
      <a:dk2>
        <a:srgbClr val="FF6900"/>
      </a:dk2>
      <a:lt2>
        <a:srgbClr val="47D7AC"/>
      </a:lt2>
      <a:accent1>
        <a:srgbClr val="FF6900"/>
      </a:accent1>
      <a:accent2>
        <a:srgbClr val="47D7AC"/>
      </a:accent2>
      <a:accent3>
        <a:srgbClr val="041E42"/>
      </a:accent3>
      <a:accent4>
        <a:srgbClr val="B1B1B1"/>
      </a:accent4>
      <a:accent5>
        <a:srgbClr val="47D7AC"/>
      </a:accent5>
      <a:accent6>
        <a:srgbClr val="FF69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73CD882F6E1C548B5A368BB07FD7332" ma:contentTypeVersion="13" ma:contentTypeDescription="Create a new document." ma:contentTypeScope="" ma:versionID="bd3d18deb26adf305f054fb80c263b8c">
  <xsd:schema xmlns:xsd="http://www.w3.org/2001/XMLSchema" xmlns:xs="http://www.w3.org/2001/XMLSchema" xmlns:p="http://schemas.microsoft.com/office/2006/metadata/properties" xmlns:ns2="304bd7ac-33a7-4f7f-88f5-4a1edc77c50e" xmlns:ns3="e4abddd0-23d7-472c-8aaa-3705c050d036" targetNamespace="http://schemas.microsoft.com/office/2006/metadata/properties" ma:root="true" ma:fieldsID="9114f89f1c96324c33af34fb79db9ee4" ns2:_="" ns3:_="">
    <xsd:import namespace="304bd7ac-33a7-4f7f-88f5-4a1edc77c50e"/>
    <xsd:import namespace="e4abddd0-23d7-472c-8aaa-3705c050d0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4bd7ac-33a7-4f7f-88f5-4a1edc77c5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f63472e-9751-41a2-80d6-0b825baa462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abddd0-23d7-472c-8aaa-3705c050d0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350480d-62b1-4cb3-ad1b-2ea7f5e8944e}" ma:internalName="TaxCatchAll" ma:showField="CatchAllData" ma:web="e4abddd0-23d7-472c-8aaa-3705c050d0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4abddd0-23d7-472c-8aaa-3705c050d036" xsi:nil="true"/>
    <lcf76f155ced4ddcb4097134ff3c332f xmlns="304bd7ac-33a7-4f7f-88f5-4a1edc77c50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4C9B98-3C85-4437-AB28-C2E52ED2F4E4}">
  <ds:schemaRefs>
    <ds:schemaRef ds:uri="http://schemas.openxmlformats.org/officeDocument/2006/bibliography"/>
  </ds:schemaRefs>
</ds:datastoreItem>
</file>

<file path=customXml/itemProps2.xml><?xml version="1.0" encoding="utf-8"?>
<ds:datastoreItem xmlns:ds="http://schemas.openxmlformats.org/officeDocument/2006/customXml" ds:itemID="{760E306D-4916-4A2B-B7BE-79CF3701C8E0}"/>
</file>

<file path=customXml/itemProps3.xml><?xml version="1.0" encoding="utf-8"?>
<ds:datastoreItem xmlns:ds="http://schemas.openxmlformats.org/officeDocument/2006/customXml" ds:itemID="{D0B04E58-83C4-4B60-B859-4FEB2FC803B0}"/>
</file>

<file path=customXml/itemProps4.xml><?xml version="1.0" encoding="utf-8"?>
<ds:datastoreItem xmlns:ds="http://schemas.openxmlformats.org/officeDocument/2006/customXml" ds:itemID="{9A88D49B-96D5-4F10-AB05-CFDD4BC7C8EC}"/>
</file>

<file path=docProps/app.xml><?xml version="1.0" encoding="utf-8"?>
<Properties xmlns="http://schemas.openxmlformats.org/officeDocument/2006/extended-properties" xmlns:vt="http://schemas.openxmlformats.org/officeDocument/2006/docPropsVTypes">
  <Template>Normal</Template>
  <TotalTime>6</TotalTime>
  <Pages>11</Pages>
  <Words>3079</Words>
  <Characters>17552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Rye, Vicke</cp:lastModifiedBy>
  <cp:revision>5</cp:revision>
  <cp:lastPrinted>2023-05-17T10:49:00Z</cp:lastPrinted>
  <dcterms:created xsi:type="dcterms:W3CDTF">2024-10-14T11:52:00Z</dcterms:created>
  <dcterms:modified xsi:type="dcterms:W3CDTF">2024-10-14T13:07:00Z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0x010100373CD882F6E1C548B5A368BB07FD7332</vt:lpwstr>
  </property>
  <property fmtid="{D5CDD505-2E9C-101B-9397-08002B2CF9AE}" pid="3" name="Order">
    <vt:r8>3488600</vt:r8>
  </property>
</Properties>
</file>