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CD83" w14:textId="659B5E7D" w:rsidR="0061552C" w:rsidRPr="00546D8E" w:rsidRDefault="0061552C" w:rsidP="7FA6E9A4">
      <w:pPr>
        <w:jc w:val="center"/>
        <w:rPr>
          <w:rFonts w:ascii="SassoonPrimaryInfant" w:eastAsia="Arial" w:hAnsi="SassoonPrimaryInfant" w:cs="Arial"/>
          <w:b/>
          <w:bCs/>
          <w:color w:val="0070C0"/>
          <w:sz w:val="24"/>
          <w:szCs w:val="24"/>
        </w:rPr>
      </w:pPr>
      <w:r w:rsidRPr="00546D8E">
        <w:rPr>
          <w:rFonts w:ascii="SassoonPrimaryInfant" w:eastAsia="Arial" w:hAnsi="SassoonPrimaryInfant" w:cs="Arial"/>
          <w:b/>
          <w:bCs/>
          <w:color w:val="0070C0"/>
          <w:sz w:val="24"/>
          <w:szCs w:val="24"/>
        </w:rPr>
        <w:t xml:space="preserve">Our vision: </w:t>
      </w:r>
    </w:p>
    <w:p w14:paraId="326F3946" w14:textId="507CB635" w:rsidR="0061552C" w:rsidRPr="00546D8E" w:rsidRDefault="0061552C" w:rsidP="7FA6E9A4">
      <w:pPr>
        <w:jc w:val="center"/>
        <w:rPr>
          <w:rFonts w:ascii="SassoonPrimaryInfant" w:eastAsia="Arial" w:hAnsi="SassoonPrimaryInfant" w:cs="Arial"/>
          <w:b/>
          <w:bCs/>
          <w:sz w:val="40"/>
          <w:szCs w:val="40"/>
        </w:rPr>
      </w:pPr>
      <w:r w:rsidRPr="00546D8E">
        <w:rPr>
          <w:rFonts w:ascii="SassoonPrimaryInfant" w:eastAsia="Arial" w:hAnsi="SassoonPrimaryInfant" w:cs="Arial"/>
          <w:b/>
          <w:bCs/>
          <w:color w:val="0070C0"/>
          <w:sz w:val="40"/>
          <w:szCs w:val="40"/>
        </w:rPr>
        <w:t xml:space="preserve">‘Let your light shine’ </w:t>
      </w:r>
    </w:p>
    <w:p w14:paraId="0921331E" w14:textId="16FB1374" w:rsidR="0061552C" w:rsidRPr="00546D8E" w:rsidRDefault="0061552C" w:rsidP="7FA6E9A4">
      <w:pPr>
        <w:jc w:val="center"/>
        <w:rPr>
          <w:rFonts w:ascii="SassoonPrimaryInfant" w:eastAsia="Arial" w:hAnsi="SassoonPrimaryInfant" w:cs="Arial"/>
          <w:b/>
          <w:bCs/>
          <w:sz w:val="24"/>
          <w:szCs w:val="24"/>
        </w:rPr>
      </w:pPr>
      <w:r w:rsidRPr="00546D8E">
        <w:rPr>
          <w:rFonts w:ascii="SassoonPrimaryInfant" w:eastAsia="Arial" w:hAnsi="SassoonPrimaryInfant" w:cs="Arial"/>
          <w:b/>
          <w:bCs/>
          <w:color w:val="0070C0"/>
          <w:sz w:val="24"/>
          <w:szCs w:val="24"/>
        </w:rPr>
        <w:t>based on Matthew 5.16</w:t>
      </w:r>
    </w:p>
    <w:p w14:paraId="59B2AE0F" w14:textId="77777777" w:rsidR="0061552C" w:rsidRPr="00546D8E" w:rsidRDefault="0061552C" w:rsidP="7FA6E9A4">
      <w:pPr>
        <w:jc w:val="center"/>
        <w:rPr>
          <w:rFonts w:ascii="SassoonPrimaryInfant" w:eastAsia="Arial" w:hAnsi="SassoonPrimaryInfant" w:cs="Arial"/>
          <w:b/>
          <w:bCs/>
          <w:sz w:val="40"/>
          <w:szCs w:val="40"/>
        </w:rPr>
      </w:pPr>
    </w:p>
    <w:p w14:paraId="36CC5D13" w14:textId="77777777" w:rsidR="0061552C" w:rsidRPr="00546D8E" w:rsidRDefault="0061552C" w:rsidP="7FA6E9A4">
      <w:pPr>
        <w:autoSpaceDE w:val="0"/>
        <w:autoSpaceDN w:val="0"/>
        <w:adjustRightInd w:val="0"/>
        <w:jc w:val="center"/>
        <w:rPr>
          <w:rFonts w:ascii="SassoonPrimaryInfant" w:eastAsia="Arial" w:hAnsi="SassoonPrimaryInfant" w:cs="Arial"/>
          <w:b/>
          <w:bCs/>
          <w:sz w:val="40"/>
          <w:szCs w:val="40"/>
        </w:rPr>
      </w:pPr>
      <w:proofErr w:type="spellStart"/>
      <w:r w:rsidRPr="00546D8E">
        <w:rPr>
          <w:rFonts w:ascii="SassoonPrimaryInfant" w:eastAsia="Arial" w:hAnsi="SassoonPrimaryInfant" w:cs="Arial"/>
          <w:b/>
          <w:bCs/>
          <w:sz w:val="40"/>
          <w:szCs w:val="40"/>
        </w:rPr>
        <w:t>Egglescliffe</w:t>
      </w:r>
      <w:proofErr w:type="spellEnd"/>
      <w:r w:rsidRPr="00546D8E">
        <w:rPr>
          <w:rFonts w:ascii="SassoonPrimaryInfant" w:eastAsia="Arial" w:hAnsi="SassoonPrimaryInfant" w:cs="Arial"/>
          <w:b/>
          <w:bCs/>
          <w:sz w:val="40"/>
          <w:szCs w:val="40"/>
        </w:rPr>
        <w:t xml:space="preserve"> C.E. Primary School</w:t>
      </w:r>
    </w:p>
    <w:p w14:paraId="591B83C2" w14:textId="700C886A" w:rsidR="0061552C" w:rsidRDefault="00546D8E" w:rsidP="0061552C">
      <w:pPr>
        <w:autoSpaceDE w:val="0"/>
        <w:autoSpaceDN w:val="0"/>
        <w:adjustRightInd w:val="0"/>
        <w:jc w:val="center"/>
        <w:rPr>
          <w:rFonts w:ascii="Arial" w:hAnsi="Arial" w:cs="Arial"/>
          <w:b/>
          <w:bCs/>
          <w:sz w:val="44"/>
          <w:szCs w:val="44"/>
        </w:rPr>
      </w:pPr>
      <w:r>
        <w:rPr>
          <w:noProof/>
        </w:rPr>
        <w:drawing>
          <wp:anchor distT="0" distB="0" distL="114300" distR="114300" simplePos="0" relativeHeight="251658240" behindDoc="1" locked="0" layoutInCell="1" allowOverlap="1" wp14:anchorId="786ACD84" wp14:editId="2BDA2AF1">
            <wp:simplePos x="0" y="0"/>
            <wp:positionH relativeFrom="margin">
              <wp:align>left</wp:align>
            </wp:positionH>
            <wp:positionV relativeFrom="paragraph">
              <wp:posOffset>193842</wp:posOffset>
            </wp:positionV>
            <wp:extent cx="3283888" cy="3283888"/>
            <wp:effectExtent l="0" t="0" r="0" b="0"/>
            <wp:wrapNone/>
            <wp:docPr id="923282053" name="Picture 92328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283888" cy="3283888"/>
                    </a:xfrm>
                    <a:prstGeom prst="rect">
                      <a:avLst/>
                    </a:prstGeom>
                  </pic:spPr>
                </pic:pic>
              </a:graphicData>
            </a:graphic>
            <wp14:sizeRelH relativeFrom="page">
              <wp14:pctWidth>0</wp14:pctWidth>
            </wp14:sizeRelH>
            <wp14:sizeRelV relativeFrom="page">
              <wp14:pctHeight>0</wp14:pctHeight>
            </wp14:sizeRelV>
          </wp:anchor>
        </w:drawing>
      </w:r>
    </w:p>
    <w:p w14:paraId="0F9A8BDC" w14:textId="32C25CB9" w:rsidR="0061552C" w:rsidRDefault="00546D8E" w:rsidP="0061552C">
      <w:pPr>
        <w:autoSpaceDE w:val="0"/>
        <w:autoSpaceDN w:val="0"/>
        <w:adjustRightInd w:val="0"/>
        <w:jc w:val="center"/>
        <w:rPr>
          <w:rFonts w:ascii="Arial" w:hAnsi="Arial" w:cs="Arial"/>
          <w:b/>
          <w:bCs/>
          <w:sz w:val="44"/>
          <w:szCs w:val="44"/>
        </w:rPr>
      </w:pPr>
      <w:r>
        <w:rPr>
          <w:noProof/>
        </w:rPr>
        <w:drawing>
          <wp:anchor distT="0" distB="0" distL="114300" distR="114300" simplePos="0" relativeHeight="251657216" behindDoc="0" locked="0" layoutInCell="1" allowOverlap="1" wp14:anchorId="724C3794" wp14:editId="656BEDD0">
            <wp:simplePos x="0" y="0"/>
            <wp:positionH relativeFrom="margin">
              <wp:align>right</wp:align>
            </wp:positionH>
            <wp:positionV relativeFrom="paragraph">
              <wp:posOffset>141411</wp:posOffset>
            </wp:positionV>
            <wp:extent cx="3517265" cy="2145665"/>
            <wp:effectExtent l="0" t="0" r="6985" b="6985"/>
            <wp:wrapSquare wrapText="bothSides"/>
            <wp:docPr id="654500997" name="Picture 3" descr="\\MB3004-05\admindata$\EPLesley.Millwar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3517265" cy="2145665"/>
                    </a:xfrm>
                    <a:prstGeom prst="rect">
                      <a:avLst/>
                    </a:prstGeom>
                  </pic:spPr>
                </pic:pic>
              </a:graphicData>
            </a:graphic>
            <wp14:sizeRelH relativeFrom="page">
              <wp14:pctWidth>0</wp14:pctWidth>
            </wp14:sizeRelH>
            <wp14:sizeRelV relativeFrom="page">
              <wp14:pctHeight>0</wp14:pctHeight>
            </wp14:sizeRelV>
          </wp:anchor>
        </w:drawing>
      </w:r>
    </w:p>
    <w:p w14:paraId="36F43D5B" w14:textId="6F588A66" w:rsidR="00242891" w:rsidRDefault="009563FE" w:rsidP="009563FE">
      <w:pPr>
        <w:autoSpaceDE w:val="0"/>
        <w:autoSpaceDN w:val="0"/>
        <w:adjustRightInd w:val="0"/>
        <w:jc w:val="center"/>
        <w:rPr>
          <w:rFonts w:ascii="Arial" w:hAnsi="Arial" w:cs="Arial"/>
          <w:b/>
          <w:bCs/>
          <w:sz w:val="44"/>
          <w:szCs w:val="44"/>
        </w:rPr>
      </w:pPr>
      <w:r w:rsidRPr="322B1460">
        <w:rPr>
          <w:rFonts w:ascii="Arial" w:hAnsi="Arial" w:cs="Arial"/>
          <w:b/>
          <w:bCs/>
          <w:sz w:val="44"/>
          <w:szCs w:val="44"/>
        </w:rPr>
        <w:t xml:space="preserve"> </w:t>
      </w:r>
      <w:r w:rsidR="00F47954" w:rsidRPr="322B1460">
        <w:rPr>
          <w:rFonts w:ascii="Arial" w:hAnsi="Arial" w:cs="Arial"/>
          <w:b/>
          <w:bCs/>
          <w:sz w:val="44"/>
          <w:szCs w:val="44"/>
        </w:rPr>
        <w:t xml:space="preserve"> </w:t>
      </w:r>
    </w:p>
    <w:p w14:paraId="52E29C02" w14:textId="7E362DEC" w:rsidR="0061552C" w:rsidRPr="00F94542" w:rsidRDefault="009563FE" w:rsidP="7FB8F4F9">
      <w:pPr>
        <w:autoSpaceDE w:val="0"/>
        <w:autoSpaceDN w:val="0"/>
        <w:adjustRightInd w:val="0"/>
        <w:jc w:val="center"/>
      </w:pPr>
      <w:r w:rsidRPr="7FB8F4F9">
        <w:rPr>
          <w:rFonts w:ascii="Arial" w:hAnsi="Arial" w:cs="Arial"/>
          <w:b/>
          <w:bCs/>
          <w:sz w:val="44"/>
          <w:szCs w:val="44"/>
        </w:rPr>
        <w:t xml:space="preserve">   </w:t>
      </w:r>
      <w:r w:rsidRPr="7FB8F4F9">
        <w:rPr>
          <w:rFonts w:ascii="Arial" w:hAnsi="Arial" w:cs="Arial"/>
          <w:b/>
          <w:bCs/>
          <w:noProof/>
          <w:sz w:val="44"/>
          <w:szCs w:val="44"/>
          <w:lang w:eastAsia="en-GB"/>
        </w:rPr>
        <w:t xml:space="preserve">     </w:t>
      </w:r>
    </w:p>
    <w:p w14:paraId="5A87CB4C" w14:textId="79B00239" w:rsidR="0061552C" w:rsidRDefault="0061552C" w:rsidP="0061552C">
      <w:pPr>
        <w:autoSpaceDE w:val="0"/>
        <w:autoSpaceDN w:val="0"/>
        <w:adjustRightInd w:val="0"/>
        <w:jc w:val="center"/>
      </w:pPr>
    </w:p>
    <w:p w14:paraId="576ECE53" w14:textId="6039A6BB" w:rsidR="0061552C" w:rsidRDefault="0061552C" w:rsidP="322B1460">
      <w:pPr>
        <w:autoSpaceDE w:val="0"/>
        <w:autoSpaceDN w:val="0"/>
        <w:adjustRightInd w:val="0"/>
        <w:jc w:val="center"/>
        <w:rPr>
          <w:rFonts w:ascii="Arial" w:hAnsi="Arial" w:cs="Arial"/>
          <w:b/>
          <w:bCs/>
          <w:sz w:val="52"/>
          <w:szCs w:val="52"/>
        </w:rPr>
      </w:pPr>
    </w:p>
    <w:p w14:paraId="7B5F23F4" w14:textId="3C540704" w:rsidR="64151AA2" w:rsidRDefault="64151AA2" w:rsidP="64151AA2">
      <w:pPr>
        <w:jc w:val="center"/>
        <w:rPr>
          <w:rFonts w:ascii="Arial" w:hAnsi="Arial" w:cs="Arial"/>
          <w:b/>
          <w:bCs/>
          <w:sz w:val="52"/>
          <w:szCs w:val="52"/>
        </w:rPr>
      </w:pPr>
    </w:p>
    <w:p w14:paraId="263942EF" w14:textId="3BECC0C2" w:rsidR="64151AA2" w:rsidRDefault="64151AA2" w:rsidP="64151AA2">
      <w:pPr>
        <w:jc w:val="center"/>
        <w:rPr>
          <w:rFonts w:ascii="Arial" w:hAnsi="Arial" w:cs="Arial"/>
          <w:b/>
          <w:bCs/>
          <w:sz w:val="52"/>
          <w:szCs w:val="52"/>
        </w:rPr>
      </w:pPr>
    </w:p>
    <w:p w14:paraId="259C8672" w14:textId="77777777" w:rsidR="00546D8E" w:rsidRDefault="00546D8E" w:rsidP="0061552C">
      <w:pPr>
        <w:autoSpaceDE w:val="0"/>
        <w:autoSpaceDN w:val="0"/>
        <w:adjustRightInd w:val="0"/>
        <w:jc w:val="center"/>
        <w:rPr>
          <w:rFonts w:ascii="Arial" w:hAnsi="Arial" w:cs="Arial"/>
          <w:b/>
          <w:sz w:val="72"/>
          <w:szCs w:val="52"/>
        </w:rPr>
      </w:pPr>
    </w:p>
    <w:p w14:paraId="741EBC7E" w14:textId="77777777" w:rsidR="00546D8E" w:rsidRDefault="00546D8E" w:rsidP="0061552C">
      <w:pPr>
        <w:autoSpaceDE w:val="0"/>
        <w:autoSpaceDN w:val="0"/>
        <w:adjustRightInd w:val="0"/>
        <w:jc w:val="center"/>
        <w:rPr>
          <w:rFonts w:ascii="Arial" w:hAnsi="Arial" w:cs="Arial"/>
          <w:b/>
          <w:sz w:val="72"/>
          <w:szCs w:val="52"/>
        </w:rPr>
      </w:pPr>
    </w:p>
    <w:p w14:paraId="527C68B5" w14:textId="77777777" w:rsidR="00546D8E" w:rsidRDefault="00546D8E" w:rsidP="0061552C">
      <w:pPr>
        <w:autoSpaceDE w:val="0"/>
        <w:autoSpaceDN w:val="0"/>
        <w:adjustRightInd w:val="0"/>
        <w:jc w:val="center"/>
        <w:rPr>
          <w:rFonts w:ascii="Arial" w:hAnsi="Arial" w:cs="Arial"/>
          <w:b/>
          <w:sz w:val="72"/>
          <w:szCs w:val="52"/>
        </w:rPr>
      </w:pPr>
    </w:p>
    <w:p w14:paraId="50EE3CC3" w14:textId="5A323086" w:rsidR="0061552C" w:rsidRPr="00D3396E" w:rsidRDefault="0061552C" w:rsidP="0061552C">
      <w:pPr>
        <w:autoSpaceDE w:val="0"/>
        <w:autoSpaceDN w:val="0"/>
        <w:adjustRightInd w:val="0"/>
        <w:jc w:val="center"/>
        <w:rPr>
          <w:rFonts w:ascii="Arial" w:hAnsi="Arial" w:cs="Arial"/>
          <w:b/>
          <w:sz w:val="72"/>
          <w:szCs w:val="52"/>
        </w:rPr>
      </w:pPr>
      <w:r>
        <w:rPr>
          <w:rFonts w:ascii="Arial" w:hAnsi="Arial" w:cs="Arial"/>
          <w:b/>
          <w:sz w:val="72"/>
          <w:szCs w:val="52"/>
        </w:rPr>
        <w:t>Admission</w:t>
      </w:r>
    </w:p>
    <w:p w14:paraId="5E9DF348" w14:textId="77777777" w:rsidR="0061552C" w:rsidRPr="00D3396E" w:rsidRDefault="0061552C" w:rsidP="0061552C">
      <w:pPr>
        <w:autoSpaceDE w:val="0"/>
        <w:autoSpaceDN w:val="0"/>
        <w:adjustRightInd w:val="0"/>
        <w:jc w:val="center"/>
        <w:rPr>
          <w:rFonts w:ascii="Arial" w:hAnsi="Arial" w:cs="Arial"/>
          <w:b/>
          <w:sz w:val="72"/>
          <w:szCs w:val="52"/>
        </w:rPr>
      </w:pPr>
      <w:r w:rsidRPr="00D3396E">
        <w:rPr>
          <w:rFonts w:ascii="Arial" w:hAnsi="Arial" w:cs="Arial"/>
          <w:b/>
          <w:sz w:val="72"/>
          <w:szCs w:val="52"/>
        </w:rPr>
        <w:t>Policy</w:t>
      </w:r>
    </w:p>
    <w:p w14:paraId="6C8B0751" w14:textId="77777777" w:rsidR="0061552C" w:rsidRDefault="0061552C" w:rsidP="0061552C">
      <w:pPr>
        <w:autoSpaceDE w:val="0"/>
        <w:autoSpaceDN w:val="0"/>
        <w:adjustRightInd w:val="0"/>
        <w:jc w:val="center"/>
        <w:rPr>
          <w:rFonts w:ascii="Arial" w:hAnsi="Arial" w:cs="Arial"/>
          <w:b/>
          <w:sz w:val="52"/>
          <w:szCs w:val="52"/>
        </w:rPr>
      </w:pPr>
    </w:p>
    <w:p w14:paraId="2CA4996D" w14:textId="77777777" w:rsidR="0061552C" w:rsidRDefault="0061552C" w:rsidP="0061552C">
      <w:pPr>
        <w:tabs>
          <w:tab w:val="left" w:pos="6900"/>
        </w:tabs>
        <w:rPr>
          <w:rFonts w:ascii="Arial" w:hAnsi="Arial" w:cs="Arial"/>
          <w:sz w:val="32"/>
        </w:rPr>
      </w:pPr>
    </w:p>
    <w:p w14:paraId="419EACC2" w14:textId="77777777" w:rsidR="0061552C" w:rsidRDefault="0061552C" w:rsidP="0061552C">
      <w:pPr>
        <w:tabs>
          <w:tab w:val="left" w:pos="6900"/>
        </w:tabs>
        <w:rPr>
          <w:rFonts w:ascii="Arial" w:hAnsi="Arial" w:cs="Arial"/>
          <w:sz w:val="32"/>
        </w:rPr>
      </w:pPr>
    </w:p>
    <w:p w14:paraId="103CFF4B" w14:textId="77777777" w:rsidR="00546D8E" w:rsidRDefault="00546D8E" w:rsidP="0061552C">
      <w:pPr>
        <w:tabs>
          <w:tab w:val="left" w:pos="6900"/>
        </w:tabs>
        <w:rPr>
          <w:rFonts w:ascii="Arial" w:hAnsi="Arial" w:cs="Arial"/>
          <w:sz w:val="32"/>
        </w:rPr>
      </w:pPr>
    </w:p>
    <w:p w14:paraId="0B681D73" w14:textId="77777777" w:rsidR="00546D8E" w:rsidRDefault="00546D8E" w:rsidP="0061552C">
      <w:pPr>
        <w:tabs>
          <w:tab w:val="left" w:pos="6900"/>
        </w:tabs>
        <w:rPr>
          <w:rFonts w:ascii="Arial" w:hAnsi="Arial" w:cs="Arial"/>
          <w:sz w:val="32"/>
        </w:rPr>
      </w:pPr>
    </w:p>
    <w:p w14:paraId="7F567739" w14:textId="77777777" w:rsidR="0061552C" w:rsidRDefault="0061552C" w:rsidP="0061552C">
      <w:pPr>
        <w:tabs>
          <w:tab w:val="left" w:pos="6900"/>
        </w:tabs>
        <w:rPr>
          <w:rFonts w:ascii="Arial" w:hAnsi="Arial" w:cs="Arial"/>
          <w:sz w:val="32"/>
        </w:rPr>
      </w:pPr>
    </w:p>
    <w:p w14:paraId="3328C35D" w14:textId="77777777" w:rsidR="00242891" w:rsidRDefault="00242891" w:rsidP="0061552C">
      <w:pPr>
        <w:tabs>
          <w:tab w:val="left" w:pos="6900"/>
        </w:tabs>
        <w:rPr>
          <w:rFonts w:ascii="Arial" w:hAnsi="Arial" w:cs="Arial"/>
          <w:sz w:val="32"/>
        </w:rPr>
      </w:pPr>
    </w:p>
    <w:p w14:paraId="3DDB91CA" w14:textId="77777777" w:rsidR="00C45610" w:rsidRDefault="00C45610" w:rsidP="0061552C">
      <w:pPr>
        <w:tabs>
          <w:tab w:val="left" w:pos="6900"/>
        </w:tabs>
        <w:rPr>
          <w:rFonts w:asciiTheme="minorHAnsi" w:hAnsiTheme="minorHAnsi" w:cstheme="minorHAnsi"/>
        </w:rPr>
      </w:pPr>
    </w:p>
    <w:p w14:paraId="2B74C568" w14:textId="140D4584" w:rsidR="0061552C" w:rsidRPr="00C45610" w:rsidRDefault="00336B22" w:rsidP="0061552C">
      <w:pPr>
        <w:tabs>
          <w:tab w:val="left" w:pos="6900"/>
        </w:tabs>
        <w:rPr>
          <w:rFonts w:asciiTheme="minorHAnsi" w:hAnsiTheme="minorHAnsi" w:cstheme="minorHAnsi"/>
        </w:rPr>
      </w:pPr>
      <w:r w:rsidRPr="00C45610">
        <w:rPr>
          <w:rFonts w:asciiTheme="minorHAnsi" w:hAnsiTheme="minorHAnsi" w:cstheme="minorHAnsi"/>
        </w:rPr>
        <w:t>Determined</w:t>
      </w:r>
      <w:r w:rsidR="0061552C" w:rsidRPr="00C45610">
        <w:rPr>
          <w:rFonts w:asciiTheme="minorHAnsi" w:hAnsiTheme="minorHAnsi" w:cstheme="minorHAnsi"/>
        </w:rPr>
        <w:t>:</w:t>
      </w:r>
      <w:r w:rsidRPr="00C45610">
        <w:rPr>
          <w:rFonts w:asciiTheme="minorHAnsi" w:hAnsiTheme="minorHAnsi" w:cstheme="minorHAnsi"/>
        </w:rPr>
        <w:t xml:space="preserve"> </w:t>
      </w:r>
      <w:r w:rsidR="00C45610" w:rsidRPr="00C45610">
        <w:rPr>
          <w:rFonts w:asciiTheme="minorHAnsi" w:hAnsiTheme="minorHAnsi" w:cstheme="minorHAnsi"/>
        </w:rPr>
        <w:t>1</w:t>
      </w:r>
      <w:r w:rsidR="006B6110">
        <w:rPr>
          <w:rFonts w:asciiTheme="minorHAnsi" w:hAnsiTheme="minorHAnsi" w:cstheme="minorHAnsi"/>
        </w:rPr>
        <w:t xml:space="preserve">2 </w:t>
      </w:r>
      <w:r w:rsidRPr="00C45610">
        <w:rPr>
          <w:rFonts w:asciiTheme="minorHAnsi" w:hAnsiTheme="minorHAnsi" w:cstheme="minorHAnsi"/>
        </w:rPr>
        <w:t>February 202</w:t>
      </w:r>
      <w:r w:rsidR="006B6110">
        <w:rPr>
          <w:rFonts w:asciiTheme="minorHAnsi" w:hAnsiTheme="minorHAnsi" w:cstheme="minorHAnsi"/>
        </w:rPr>
        <w:t>5</w:t>
      </w:r>
      <w:r w:rsidR="0061552C" w:rsidRPr="00C45610">
        <w:rPr>
          <w:rFonts w:asciiTheme="minorHAnsi" w:hAnsiTheme="minorHAnsi" w:cstheme="minorHAnsi"/>
        </w:rPr>
        <w:t xml:space="preserve">                                                      </w:t>
      </w:r>
      <w:r w:rsidR="00B86B2C" w:rsidRPr="00C45610">
        <w:rPr>
          <w:rFonts w:asciiTheme="minorHAnsi" w:hAnsiTheme="minorHAnsi" w:cstheme="minorHAnsi"/>
        </w:rPr>
        <w:tab/>
      </w:r>
      <w:r w:rsidR="00B86B2C" w:rsidRPr="00C45610">
        <w:rPr>
          <w:rFonts w:asciiTheme="minorHAnsi" w:hAnsiTheme="minorHAnsi" w:cstheme="minorHAnsi"/>
        </w:rPr>
        <w:tab/>
        <w:t xml:space="preserve">  </w:t>
      </w:r>
      <w:r w:rsidR="00B86B2C" w:rsidRPr="00C45610">
        <w:rPr>
          <w:rFonts w:asciiTheme="minorHAnsi" w:hAnsiTheme="minorHAnsi" w:cstheme="minorHAnsi"/>
        </w:rPr>
        <w:tab/>
        <w:t xml:space="preserve"> </w:t>
      </w:r>
    </w:p>
    <w:p w14:paraId="39C5E426" w14:textId="4EB03C50" w:rsidR="0061552C" w:rsidRPr="00C45610" w:rsidRDefault="0061552C" w:rsidP="0061552C">
      <w:pPr>
        <w:tabs>
          <w:tab w:val="left" w:pos="6900"/>
        </w:tabs>
        <w:rPr>
          <w:rFonts w:asciiTheme="minorHAnsi" w:hAnsiTheme="minorHAnsi" w:cstheme="minorHAnsi"/>
        </w:rPr>
      </w:pPr>
      <w:r w:rsidRPr="00C45610">
        <w:rPr>
          <w:rFonts w:asciiTheme="minorHAnsi" w:hAnsiTheme="minorHAnsi" w:cstheme="minorHAnsi"/>
        </w:rPr>
        <w:t xml:space="preserve">To be reviewed by: </w:t>
      </w:r>
      <w:r w:rsidR="00336B22" w:rsidRPr="00C45610">
        <w:rPr>
          <w:rFonts w:asciiTheme="minorHAnsi" w:hAnsiTheme="minorHAnsi" w:cstheme="minorHAnsi"/>
        </w:rPr>
        <w:t>Academy Council Summer 202</w:t>
      </w:r>
      <w:r w:rsidR="006B6110">
        <w:rPr>
          <w:rFonts w:asciiTheme="minorHAnsi" w:hAnsiTheme="minorHAnsi" w:cstheme="minorHAnsi"/>
        </w:rPr>
        <w:t>5</w:t>
      </w:r>
      <w:r w:rsidRPr="00C45610">
        <w:rPr>
          <w:rFonts w:asciiTheme="minorHAnsi" w:hAnsiTheme="minorHAnsi" w:cstheme="minorHAnsi"/>
        </w:rPr>
        <w:t xml:space="preserve">                                      </w:t>
      </w:r>
      <w:r w:rsidR="00B86B2C" w:rsidRPr="00C45610">
        <w:rPr>
          <w:rFonts w:asciiTheme="minorHAnsi" w:hAnsiTheme="minorHAnsi" w:cstheme="minorHAnsi"/>
        </w:rPr>
        <w:tab/>
      </w:r>
      <w:r w:rsidR="00B86B2C" w:rsidRPr="00C45610">
        <w:rPr>
          <w:rFonts w:asciiTheme="minorHAnsi" w:hAnsiTheme="minorHAnsi" w:cstheme="minorHAnsi"/>
        </w:rPr>
        <w:tab/>
      </w:r>
      <w:r w:rsidR="00B86B2C" w:rsidRPr="00C45610">
        <w:rPr>
          <w:rFonts w:asciiTheme="minorHAnsi" w:hAnsiTheme="minorHAnsi" w:cstheme="minorHAnsi"/>
        </w:rPr>
        <w:tab/>
      </w:r>
      <w:r w:rsidRPr="00C45610">
        <w:rPr>
          <w:rFonts w:asciiTheme="minorHAnsi" w:hAnsiTheme="minorHAnsi" w:cstheme="minorHAnsi"/>
        </w:rPr>
        <w:t xml:space="preserve"> </w:t>
      </w:r>
    </w:p>
    <w:p w14:paraId="77CE5693" w14:textId="77777777" w:rsidR="0061552C" w:rsidRPr="00C45610" w:rsidRDefault="0061552C" w:rsidP="0061552C">
      <w:pPr>
        <w:rPr>
          <w:rFonts w:asciiTheme="minorHAnsi" w:hAnsiTheme="minorHAnsi" w:cstheme="minorHAnsi"/>
        </w:rPr>
      </w:pPr>
    </w:p>
    <w:p w14:paraId="41DC3E43" w14:textId="77777777" w:rsidR="0061552C" w:rsidRPr="00C45610" w:rsidRDefault="0061552C" w:rsidP="0061552C">
      <w:pPr>
        <w:pStyle w:val="NoSpacing"/>
        <w:rPr>
          <w:rFonts w:asciiTheme="minorHAnsi" w:hAnsiTheme="minorHAnsi" w:cstheme="minorHAnsi"/>
          <w:color w:val="538135" w:themeColor="accent6" w:themeShade="BF"/>
        </w:rPr>
      </w:pPr>
      <w:r w:rsidRPr="00C45610">
        <w:rPr>
          <w:rFonts w:asciiTheme="minorHAnsi" w:hAnsiTheme="minorHAnsi" w:cstheme="minorHAnsi"/>
        </w:rPr>
        <w:t>Policy Agreed by Durham and Newcastle Diocesan Learning Trust</w:t>
      </w:r>
      <w:r w:rsidRPr="00C45610">
        <w:rPr>
          <w:rFonts w:asciiTheme="minorHAnsi" w:hAnsiTheme="minorHAnsi" w:cstheme="minorHAnsi"/>
        </w:rPr>
        <w:tab/>
      </w:r>
    </w:p>
    <w:p w14:paraId="394D69BB" w14:textId="77777777" w:rsidR="0061552C" w:rsidRDefault="0061552C" w:rsidP="0061552C">
      <w:pPr>
        <w:pStyle w:val="NoSpacing"/>
        <w:rPr>
          <w:sz w:val="32"/>
          <w:szCs w:val="32"/>
        </w:rPr>
      </w:pPr>
      <w:r>
        <w:rPr>
          <w:sz w:val="32"/>
          <w:szCs w:val="32"/>
        </w:rPr>
        <w:tab/>
      </w:r>
      <w:r>
        <w:rPr>
          <w:sz w:val="32"/>
          <w:szCs w:val="32"/>
        </w:rPr>
        <w:tab/>
      </w:r>
      <w:r>
        <w:rPr>
          <w:sz w:val="32"/>
          <w:szCs w:val="32"/>
        </w:rPr>
        <w:tab/>
      </w:r>
      <w:r>
        <w:rPr>
          <w:sz w:val="32"/>
          <w:szCs w:val="32"/>
        </w:rPr>
        <w:tab/>
      </w:r>
      <w:r>
        <w:rPr>
          <w:sz w:val="32"/>
          <w:szCs w:val="32"/>
        </w:rPr>
        <w:tab/>
      </w:r>
    </w:p>
    <w:p w14:paraId="1EE6356F" w14:textId="77777777" w:rsidR="00546D8E" w:rsidRPr="00886212" w:rsidRDefault="00546D8E" w:rsidP="0061552C">
      <w:pPr>
        <w:pStyle w:val="NoSpacing"/>
        <w:rPr>
          <w:sz w:val="32"/>
          <w:szCs w:val="32"/>
        </w:rPr>
      </w:pPr>
    </w:p>
    <w:p w14:paraId="69DDF928" w14:textId="77777777" w:rsidR="00242891" w:rsidRDefault="00242891" w:rsidP="00050FB0">
      <w:pPr>
        <w:pStyle w:val="NoSpacing"/>
        <w:jc w:val="center"/>
        <w:rPr>
          <w:rFonts w:asciiTheme="minorHAnsi" w:hAnsiTheme="minorHAnsi"/>
          <w:sz w:val="40"/>
          <w:szCs w:val="40"/>
        </w:rPr>
      </w:pPr>
    </w:p>
    <w:p w14:paraId="03AC65A7" w14:textId="5F57AA34" w:rsidR="00B5098B" w:rsidRPr="00050FB0" w:rsidRDefault="00050FB0" w:rsidP="00050FB0">
      <w:pPr>
        <w:pStyle w:val="NoSpacing"/>
        <w:jc w:val="center"/>
        <w:rPr>
          <w:rFonts w:asciiTheme="minorHAnsi" w:hAnsiTheme="minorHAnsi"/>
          <w:color w:val="7B7B7B" w:themeColor="accent3" w:themeShade="BF"/>
          <w:sz w:val="40"/>
          <w:szCs w:val="40"/>
        </w:rPr>
      </w:pPr>
      <w:r w:rsidRPr="00050FB0">
        <w:rPr>
          <w:rFonts w:asciiTheme="minorHAnsi" w:hAnsiTheme="minorHAnsi"/>
          <w:sz w:val="40"/>
          <w:szCs w:val="40"/>
        </w:rPr>
        <w:lastRenderedPageBreak/>
        <w:t>ADMISSION POLICY 202</w:t>
      </w:r>
      <w:r w:rsidR="006B6110">
        <w:rPr>
          <w:rFonts w:asciiTheme="minorHAnsi" w:hAnsiTheme="minorHAnsi"/>
          <w:sz w:val="40"/>
          <w:szCs w:val="40"/>
        </w:rPr>
        <w:t>6</w:t>
      </w:r>
      <w:r w:rsidRPr="00050FB0">
        <w:rPr>
          <w:rFonts w:asciiTheme="minorHAnsi" w:hAnsiTheme="minorHAnsi"/>
          <w:sz w:val="40"/>
          <w:szCs w:val="40"/>
        </w:rPr>
        <w:t>/2</w:t>
      </w:r>
      <w:r w:rsidR="006B6110">
        <w:rPr>
          <w:rFonts w:asciiTheme="minorHAnsi" w:hAnsiTheme="minorHAnsi"/>
          <w:sz w:val="40"/>
          <w:szCs w:val="40"/>
        </w:rPr>
        <w:t>7</w:t>
      </w:r>
    </w:p>
    <w:p w14:paraId="07C45D49" w14:textId="77777777" w:rsidR="00B5098B" w:rsidRPr="00B5098B" w:rsidRDefault="00B5098B" w:rsidP="00B5098B">
      <w:pPr>
        <w:pStyle w:val="NoSpacing"/>
        <w:rPr>
          <w:color w:val="538135" w:themeColor="accent6" w:themeShade="BF"/>
        </w:rPr>
      </w:pPr>
      <w:r w:rsidRPr="00B5098B">
        <w:rPr>
          <w:color w:val="538135" w:themeColor="accent6" w:themeShade="BF"/>
        </w:rPr>
        <w:t>_________________________________________________________</w:t>
      </w:r>
      <w:r w:rsidR="00EB551F">
        <w:rPr>
          <w:color w:val="538135" w:themeColor="accent6" w:themeShade="BF"/>
        </w:rPr>
        <w:t>_</w:t>
      </w:r>
      <w:r w:rsidRPr="00B5098B">
        <w:rPr>
          <w:color w:val="538135" w:themeColor="accent6" w:themeShade="BF"/>
        </w:rPr>
        <w:t>______________________</w:t>
      </w:r>
    </w:p>
    <w:p w14:paraId="133B740B" w14:textId="77777777" w:rsidR="00B5098B" w:rsidRPr="00886212" w:rsidRDefault="00B5098B" w:rsidP="00B5098B">
      <w:pPr>
        <w:pStyle w:val="NoSpacing"/>
      </w:pPr>
    </w:p>
    <w:p w14:paraId="6ADF7826" w14:textId="77777777" w:rsidR="00B5098B" w:rsidRPr="00886212" w:rsidRDefault="00B5098B" w:rsidP="00B5098B">
      <w:pPr>
        <w:pStyle w:val="NoSpacing"/>
        <w:rPr>
          <w:color w:val="538135" w:themeColor="accent6" w:themeShade="BF"/>
        </w:rPr>
      </w:pPr>
      <w:r w:rsidRPr="00886212">
        <w:rPr>
          <w:color w:val="538135" w:themeColor="accent6" w:themeShade="BF"/>
        </w:rPr>
        <w:t>__________________________________________________________</w:t>
      </w:r>
      <w:r w:rsidR="00EB551F" w:rsidRPr="00886212">
        <w:rPr>
          <w:color w:val="538135" w:themeColor="accent6" w:themeShade="BF"/>
        </w:rPr>
        <w:t>_</w:t>
      </w:r>
      <w:r w:rsidRPr="00886212">
        <w:rPr>
          <w:color w:val="538135" w:themeColor="accent6" w:themeShade="BF"/>
        </w:rPr>
        <w:t>_____________________</w:t>
      </w:r>
    </w:p>
    <w:p w14:paraId="1A1145D0" w14:textId="77777777" w:rsidR="00B5098B" w:rsidRPr="00886212" w:rsidRDefault="00B5098B" w:rsidP="00B5098B">
      <w:pPr>
        <w:pStyle w:val="NoSpacing"/>
        <w:rPr>
          <w:color w:val="7B7B7B" w:themeColor="accent3" w:themeShade="BF"/>
        </w:rPr>
      </w:pPr>
    </w:p>
    <w:p w14:paraId="23B007B8" w14:textId="77777777" w:rsidR="00B5098B" w:rsidRPr="00886212" w:rsidRDefault="00B5098B" w:rsidP="00B5098B">
      <w:pPr>
        <w:pStyle w:val="NoSpacing"/>
        <w:spacing w:line="276" w:lineRule="auto"/>
      </w:pPr>
    </w:p>
    <w:p w14:paraId="3324D870" w14:textId="77777777" w:rsidR="00B5098B" w:rsidRPr="00F47954" w:rsidRDefault="00EB551F" w:rsidP="00EB551F">
      <w:pPr>
        <w:pStyle w:val="NoSpacing"/>
        <w:spacing w:line="276" w:lineRule="auto"/>
        <w:jc w:val="both"/>
        <w:rPr>
          <w:rFonts w:ascii="Arial" w:hAnsi="Arial" w:cs="Arial"/>
          <w:sz w:val="24"/>
          <w:szCs w:val="24"/>
        </w:rPr>
      </w:pPr>
      <w:r w:rsidRPr="00F47954">
        <w:rPr>
          <w:rFonts w:ascii="Arial" w:hAnsi="Arial" w:cs="Arial"/>
          <w:sz w:val="24"/>
          <w:szCs w:val="24"/>
        </w:rPr>
        <w:t xml:space="preserve">The </w:t>
      </w:r>
      <w:r w:rsidR="00BB76D4" w:rsidRPr="00F47954">
        <w:rPr>
          <w:rFonts w:ascii="Arial" w:hAnsi="Arial" w:cs="Arial"/>
          <w:sz w:val="24"/>
          <w:szCs w:val="24"/>
        </w:rPr>
        <w:t xml:space="preserve">Durham </w:t>
      </w:r>
      <w:r w:rsidR="005F2582" w:rsidRPr="00F47954">
        <w:rPr>
          <w:rFonts w:ascii="Arial" w:hAnsi="Arial" w:cs="Arial"/>
          <w:sz w:val="24"/>
          <w:szCs w:val="24"/>
        </w:rPr>
        <w:t xml:space="preserve">and Newcastle </w:t>
      </w:r>
      <w:r w:rsidR="00BB76D4" w:rsidRPr="00F47954">
        <w:rPr>
          <w:rFonts w:ascii="Arial" w:hAnsi="Arial" w:cs="Arial"/>
          <w:sz w:val="24"/>
          <w:szCs w:val="24"/>
        </w:rPr>
        <w:t>Diocesan</w:t>
      </w:r>
      <w:r w:rsidR="005F2582" w:rsidRPr="00F47954">
        <w:rPr>
          <w:rFonts w:ascii="Arial" w:hAnsi="Arial" w:cs="Arial"/>
          <w:sz w:val="24"/>
          <w:szCs w:val="24"/>
        </w:rPr>
        <w:t xml:space="preserve"> Learning Trust</w:t>
      </w:r>
      <w:r w:rsidR="00B5098B" w:rsidRPr="00F47954">
        <w:rPr>
          <w:rFonts w:ascii="Arial" w:hAnsi="Arial" w:cs="Arial"/>
          <w:sz w:val="24"/>
          <w:szCs w:val="24"/>
        </w:rPr>
        <w:t xml:space="preserve"> is the Admissions Authority for the school.  </w:t>
      </w:r>
    </w:p>
    <w:p w14:paraId="27901C2D" w14:textId="77777777" w:rsidR="00B5098B" w:rsidRPr="00F47954" w:rsidRDefault="00B5098B" w:rsidP="00EB551F">
      <w:pPr>
        <w:pStyle w:val="NoSpacing"/>
        <w:spacing w:line="276" w:lineRule="auto"/>
        <w:jc w:val="both"/>
        <w:rPr>
          <w:rFonts w:ascii="Arial" w:hAnsi="Arial" w:cs="Arial"/>
          <w:sz w:val="24"/>
          <w:szCs w:val="24"/>
        </w:rPr>
      </w:pPr>
    </w:p>
    <w:p w14:paraId="5E95BBDE" w14:textId="6D903782" w:rsidR="00B5098B" w:rsidRPr="00F47954" w:rsidRDefault="00D17B28" w:rsidP="00EB551F">
      <w:pPr>
        <w:pStyle w:val="NoSpacing"/>
        <w:spacing w:line="276" w:lineRule="auto"/>
        <w:jc w:val="both"/>
        <w:rPr>
          <w:rFonts w:ascii="Arial" w:hAnsi="Arial" w:cs="Arial"/>
          <w:sz w:val="24"/>
          <w:szCs w:val="24"/>
        </w:rPr>
      </w:pPr>
      <w:r w:rsidRPr="00F47954">
        <w:rPr>
          <w:rFonts w:ascii="Arial" w:hAnsi="Arial" w:cs="Arial"/>
          <w:sz w:val="24"/>
          <w:szCs w:val="24"/>
        </w:rPr>
        <w:t>We intend to admit up to 30</w:t>
      </w:r>
      <w:r w:rsidR="00B5098B" w:rsidRPr="00F47954">
        <w:rPr>
          <w:rFonts w:ascii="Arial" w:hAnsi="Arial" w:cs="Arial"/>
          <w:sz w:val="24"/>
          <w:szCs w:val="24"/>
        </w:rPr>
        <w:t xml:space="preserve"> pupils to the recepti</w:t>
      </w:r>
      <w:r w:rsidR="00EB551F" w:rsidRPr="00F47954">
        <w:rPr>
          <w:rFonts w:ascii="Arial" w:hAnsi="Arial" w:cs="Arial"/>
          <w:sz w:val="24"/>
          <w:szCs w:val="24"/>
        </w:rPr>
        <w:t xml:space="preserve">on </w:t>
      </w:r>
      <w:r w:rsidRPr="00F47954">
        <w:rPr>
          <w:rFonts w:ascii="Arial" w:hAnsi="Arial" w:cs="Arial"/>
          <w:sz w:val="24"/>
          <w:szCs w:val="24"/>
        </w:rPr>
        <w:t>year group in September 202</w:t>
      </w:r>
      <w:r w:rsidR="006B6110">
        <w:rPr>
          <w:rFonts w:ascii="Arial" w:hAnsi="Arial" w:cs="Arial"/>
          <w:sz w:val="24"/>
          <w:szCs w:val="24"/>
        </w:rPr>
        <w:t>6</w:t>
      </w:r>
      <w:r w:rsidR="00EB551F" w:rsidRPr="00F47954">
        <w:rPr>
          <w:rFonts w:ascii="Arial" w:hAnsi="Arial" w:cs="Arial"/>
          <w:sz w:val="24"/>
          <w:szCs w:val="24"/>
        </w:rPr>
        <w:t>.</w:t>
      </w:r>
      <w:r w:rsidR="00B5098B" w:rsidRPr="00F47954">
        <w:rPr>
          <w:rFonts w:ascii="Arial" w:hAnsi="Arial" w:cs="Arial"/>
          <w:sz w:val="24"/>
          <w:szCs w:val="24"/>
        </w:rPr>
        <w:t xml:space="preserve">  This arrangement follows consult</w:t>
      </w:r>
      <w:r w:rsidR="00EB551F" w:rsidRPr="00F47954">
        <w:rPr>
          <w:rFonts w:ascii="Arial" w:hAnsi="Arial" w:cs="Arial"/>
          <w:sz w:val="24"/>
          <w:szCs w:val="24"/>
        </w:rPr>
        <w:t xml:space="preserve">ation between the </w:t>
      </w:r>
      <w:r w:rsidR="005F2582" w:rsidRPr="00F47954">
        <w:rPr>
          <w:rFonts w:ascii="Arial" w:hAnsi="Arial" w:cs="Arial"/>
          <w:sz w:val="24"/>
          <w:szCs w:val="24"/>
        </w:rPr>
        <w:t>Durham and Newcastle Diocesan Learning Trust</w:t>
      </w:r>
      <w:r w:rsidR="00BB76D4" w:rsidRPr="00F47954">
        <w:rPr>
          <w:rFonts w:ascii="Arial" w:hAnsi="Arial" w:cs="Arial"/>
          <w:sz w:val="24"/>
          <w:szCs w:val="24"/>
        </w:rPr>
        <w:t xml:space="preserve">, the </w:t>
      </w:r>
      <w:r w:rsidR="00EB551F" w:rsidRPr="00F47954">
        <w:rPr>
          <w:rFonts w:ascii="Arial" w:hAnsi="Arial" w:cs="Arial"/>
          <w:sz w:val="24"/>
          <w:szCs w:val="24"/>
        </w:rPr>
        <w:t>Academy Council</w:t>
      </w:r>
      <w:r w:rsidR="00B5098B" w:rsidRPr="00F47954">
        <w:rPr>
          <w:rFonts w:ascii="Arial" w:hAnsi="Arial" w:cs="Arial"/>
          <w:sz w:val="24"/>
          <w:szCs w:val="24"/>
        </w:rPr>
        <w:t>, the Local Authority, all other schools in the area and all other Admission Authorities in the area.</w:t>
      </w:r>
    </w:p>
    <w:p w14:paraId="31552577" w14:textId="77777777" w:rsidR="00B5098B" w:rsidRPr="00F47954" w:rsidRDefault="00B5098B" w:rsidP="00EB551F">
      <w:pPr>
        <w:pStyle w:val="NoSpacing"/>
        <w:spacing w:line="276" w:lineRule="auto"/>
        <w:jc w:val="both"/>
        <w:rPr>
          <w:rFonts w:ascii="Arial" w:hAnsi="Arial" w:cs="Arial"/>
          <w:sz w:val="24"/>
          <w:szCs w:val="24"/>
        </w:rPr>
      </w:pPr>
    </w:p>
    <w:p w14:paraId="2A8B1CB3" w14:textId="77777777" w:rsidR="00B5098B" w:rsidRPr="00F47954" w:rsidRDefault="00B5098B" w:rsidP="00EB551F">
      <w:pPr>
        <w:pStyle w:val="NoSpacing"/>
        <w:spacing w:line="276" w:lineRule="auto"/>
        <w:jc w:val="both"/>
        <w:rPr>
          <w:rFonts w:ascii="Arial" w:hAnsi="Arial" w:cs="Arial"/>
          <w:caps/>
          <w:sz w:val="24"/>
          <w:szCs w:val="24"/>
        </w:rPr>
      </w:pPr>
      <w:r w:rsidRPr="00F47954">
        <w:rPr>
          <w:rFonts w:ascii="Arial" w:hAnsi="Arial" w:cs="Arial"/>
          <w:sz w:val="24"/>
          <w:szCs w:val="24"/>
        </w:rPr>
        <w:t>Applications must be made on the Local Authority Common Application Form.  This form must be returned to the Local Authority.  Applications received after the closing date will only be considered after all those received by the closing date.</w:t>
      </w:r>
    </w:p>
    <w:p w14:paraId="35D8CA08" w14:textId="77777777" w:rsidR="00B5098B" w:rsidRPr="00F47954" w:rsidRDefault="00B5098B" w:rsidP="00EB551F">
      <w:pPr>
        <w:pStyle w:val="NoSpacing"/>
        <w:spacing w:line="276" w:lineRule="auto"/>
        <w:jc w:val="both"/>
        <w:rPr>
          <w:rFonts w:ascii="Arial" w:hAnsi="Arial" w:cs="Arial"/>
          <w:sz w:val="24"/>
          <w:szCs w:val="24"/>
        </w:rPr>
      </w:pPr>
    </w:p>
    <w:p w14:paraId="58CB67ED" w14:textId="77777777" w:rsidR="00B5098B" w:rsidRPr="00F47954" w:rsidRDefault="00B5098B" w:rsidP="00EB551F">
      <w:pPr>
        <w:pStyle w:val="NoSpacing"/>
        <w:spacing w:line="276" w:lineRule="auto"/>
        <w:jc w:val="both"/>
        <w:rPr>
          <w:rFonts w:ascii="Arial" w:hAnsi="Arial" w:cs="Arial"/>
          <w:sz w:val="24"/>
          <w:szCs w:val="24"/>
        </w:rPr>
      </w:pPr>
      <w:r w:rsidRPr="00F47954">
        <w:rPr>
          <w:rFonts w:ascii="Arial" w:hAnsi="Arial" w:cs="Arial"/>
          <w:sz w:val="24"/>
          <w:szCs w:val="24"/>
        </w:rPr>
        <w:t xml:space="preserve">Children who have an Education, Health and Care [EHC] plan where the school is named as the most appropriate educational setting for the child will be admitted to the school before all others.  Where there are insufficient places available to meet all parental preferences, </w:t>
      </w:r>
      <w:r w:rsidR="00EB551F" w:rsidRPr="00F47954">
        <w:rPr>
          <w:rFonts w:ascii="Arial" w:hAnsi="Arial" w:cs="Arial"/>
          <w:sz w:val="24"/>
          <w:szCs w:val="24"/>
        </w:rPr>
        <w:t xml:space="preserve">the </w:t>
      </w:r>
      <w:r w:rsidR="00D17B28" w:rsidRPr="00F47954">
        <w:rPr>
          <w:rFonts w:ascii="Arial" w:hAnsi="Arial" w:cs="Arial"/>
          <w:sz w:val="24"/>
          <w:szCs w:val="24"/>
        </w:rPr>
        <w:t xml:space="preserve">school </w:t>
      </w:r>
      <w:r w:rsidR="00EB551F" w:rsidRPr="00F47954">
        <w:rPr>
          <w:rFonts w:ascii="Arial" w:hAnsi="Arial" w:cs="Arial"/>
          <w:sz w:val="24"/>
          <w:szCs w:val="24"/>
        </w:rPr>
        <w:t>Academy Council</w:t>
      </w:r>
      <w:r w:rsidRPr="00F47954">
        <w:rPr>
          <w:rFonts w:ascii="Arial" w:hAnsi="Arial" w:cs="Arial"/>
          <w:sz w:val="24"/>
          <w:szCs w:val="24"/>
        </w:rPr>
        <w:t xml:space="preserve"> will allocate the remaining places on the basis of equal preference and priority will be given to applications in the following order:</w:t>
      </w:r>
    </w:p>
    <w:p w14:paraId="0E5ED2D5" w14:textId="77777777" w:rsidR="00B5098B" w:rsidRPr="00F47954" w:rsidRDefault="00B5098B" w:rsidP="00B5098B">
      <w:pPr>
        <w:pStyle w:val="NoSpacing"/>
        <w:spacing w:line="276" w:lineRule="auto"/>
        <w:rPr>
          <w:rFonts w:ascii="Arial" w:hAnsi="Arial" w:cs="Arial"/>
          <w:sz w:val="24"/>
          <w:szCs w:val="24"/>
        </w:rPr>
      </w:pPr>
    </w:p>
    <w:p w14:paraId="66CADFC9" w14:textId="77777777" w:rsidR="00B5098B" w:rsidRPr="00F47954" w:rsidRDefault="00B5098B" w:rsidP="00B5098B">
      <w:pPr>
        <w:pStyle w:val="NoSpacing"/>
        <w:numPr>
          <w:ilvl w:val="0"/>
          <w:numId w:val="1"/>
        </w:numPr>
        <w:spacing w:line="276" w:lineRule="auto"/>
        <w:ind w:left="426" w:hanging="426"/>
        <w:rPr>
          <w:rFonts w:ascii="Arial" w:hAnsi="Arial" w:cs="Arial"/>
          <w:b/>
          <w:smallCaps/>
          <w:sz w:val="24"/>
          <w:szCs w:val="24"/>
        </w:rPr>
      </w:pPr>
      <w:r w:rsidRPr="00F47954">
        <w:rPr>
          <w:rFonts w:ascii="Arial" w:hAnsi="Arial" w:cs="Arial"/>
          <w:b/>
          <w:smallCaps/>
          <w:sz w:val="24"/>
          <w:szCs w:val="24"/>
        </w:rPr>
        <w:t>Children in Care</w:t>
      </w:r>
      <w:r w:rsidR="00093EEE">
        <w:rPr>
          <w:rFonts w:ascii="Arial" w:hAnsi="Arial" w:cs="Arial"/>
          <w:b/>
          <w:smallCaps/>
          <w:sz w:val="24"/>
          <w:szCs w:val="24"/>
        </w:rPr>
        <w:t>, including previously looked after children</w:t>
      </w:r>
      <w:r w:rsidR="003D6465">
        <w:rPr>
          <w:rFonts w:ascii="Arial" w:hAnsi="Arial" w:cs="Arial"/>
          <w:b/>
          <w:smallCaps/>
          <w:sz w:val="24"/>
          <w:szCs w:val="24"/>
        </w:rPr>
        <w:t xml:space="preserve"> and children previously in state care outside of </w:t>
      </w:r>
      <w:proofErr w:type="spellStart"/>
      <w:r w:rsidR="003D6465">
        <w:rPr>
          <w:rFonts w:ascii="Arial" w:hAnsi="Arial" w:cs="Arial"/>
          <w:b/>
          <w:smallCaps/>
          <w:sz w:val="24"/>
          <w:szCs w:val="24"/>
        </w:rPr>
        <w:t>england</w:t>
      </w:r>
      <w:proofErr w:type="spellEnd"/>
    </w:p>
    <w:p w14:paraId="0FF81AE2" w14:textId="77777777" w:rsidR="00B5098B" w:rsidRPr="00F47954" w:rsidRDefault="00B5098B" w:rsidP="00B5098B">
      <w:pPr>
        <w:pStyle w:val="NoSpacing"/>
        <w:tabs>
          <w:tab w:val="left" w:pos="426"/>
        </w:tabs>
        <w:spacing w:line="276" w:lineRule="auto"/>
        <w:rPr>
          <w:rFonts w:ascii="Arial" w:hAnsi="Arial" w:cs="Arial"/>
          <w:sz w:val="24"/>
          <w:szCs w:val="24"/>
        </w:rPr>
      </w:pPr>
    </w:p>
    <w:p w14:paraId="3C2C030E" w14:textId="77777777" w:rsidR="00BB76D4" w:rsidRPr="003D6465" w:rsidRDefault="00B5098B" w:rsidP="003D6465">
      <w:pPr>
        <w:pStyle w:val="NoSpacing"/>
        <w:tabs>
          <w:tab w:val="left" w:pos="426"/>
        </w:tabs>
        <w:spacing w:line="276" w:lineRule="auto"/>
        <w:jc w:val="both"/>
        <w:rPr>
          <w:rFonts w:ascii="Arial" w:hAnsi="Arial" w:cs="Arial"/>
          <w:sz w:val="24"/>
          <w:szCs w:val="24"/>
        </w:rPr>
      </w:pPr>
      <w:r w:rsidRPr="00F47954">
        <w:rPr>
          <w:rFonts w:ascii="Arial" w:hAnsi="Arial" w:cs="Arial"/>
          <w:sz w:val="24"/>
          <w:szCs w:val="24"/>
        </w:rPr>
        <w:t>This refers to children who are looked after by a Local Authority in accordance with Section 22 of the Children’s Act 1989 at the time the application for admission to the school is made, and whom the Local Authority can confirm will still be looked after at the time of admission to the school.  Looked after children and children who were previously looked after, but ceased to be so because immediately after being looked after they were then adopted [or became subject to a child arrangements order or special guardianship order] also come under this category.  An ‘adoption order’ is defined as an order made under section 46 of the Adoption and Children Act 2002.  A ‘child arrangements order’ is defined as an order outlining the arrangements as to the person with whom the child will live under section 8 of the Children Act 1989 as amended.  A ‘special guardianship order’ is an order appointing one or more individuals to be a child’s special guardian or guardians under the Children Act 1989.</w:t>
      </w:r>
    </w:p>
    <w:p w14:paraId="7F7DF757" w14:textId="77777777" w:rsidR="00D17B28" w:rsidRPr="00F47954" w:rsidRDefault="00D17B28" w:rsidP="00D17B28">
      <w:pPr>
        <w:pStyle w:val="NoSpacing"/>
        <w:tabs>
          <w:tab w:val="left" w:pos="426"/>
        </w:tabs>
        <w:spacing w:line="276" w:lineRule="auto"/>
        <w:ind w:left="426"/>
        <w:jc w:val="both"/>
        <w:rPr>
          <w:rFonts w:ascii="Arial" w:hAnsi="Arial" w:cs="Arial"/>
          <w:b/>
          <w:smallCaps/>
          <w:sz w:val="24"/>
          <w:szCs w:val="24"/>
        </w:rPr>
      </w:pPr>
    </w:p>
    <w:p w14:paraId="1E86BAD8" w14:textId="77777777" w:rsidR="00BB76D4" w:rsidRPr="00F47954" w:rsidRDefault="003D6465" w:rsidP="0077377E">
      <w:pPr>
        <w:pStyle w:val="NoSpacing"/>
        <w:jc w:val="both"/>
        <w:rPr>
          <w:rFonts w:ascii="Arial" w:hAnsi="Arial" w:cs="Arial"/>
          <w:sz w:val="24"/>
          <w:szCs w:val="24"/>
        </w:rPr>
      </w:pPr>
      <w:r>
        <w:rPr>
          <w:rFonts w:ascii="Arial" w:hAnsi="Arial" w:cs="Arial"/>
          <w:sz w:val="24"/>
          <w:szCs w:val="24"/>
        </w:rPr>
        <w:t xml:space="preserve">Children previously in state care outside of England are those </w:t>
      </w:r>
      <w:r w:rsidR="00BB76D4" w:rsidRPr="00F47954">
        <w:rPr>
          <w:rFonts w:ascii="Arial" w:hAnsi="Arial" w:cs="Arial"/>
          <w:sz w:val="24"/>
          <w:szCs w:val="24"/>
        </w:rPr>
        <w:t>who were previously in state care outside of England, and have ceased to be in state care as a result of being adopted.  Children previously in state care outside of England means children who have been looked after outside of England by a public authority, a religious organisation or another provider of care whose sole purpose is to benefit society. The care may have been provided in orphanages or other settings.   In the case of children adopted from state care overseas,</w:t>
      </w:r>
      <w:r w:rsidR="00BB76D4" w:rsidRPr="00F47954">
        <w:rPr>
          <w:rFonts w:ascii="Arial" w:hAnsi="Arial" w:cs="Arial"/>
          <w:color w:val="000000"/>
          <w:sz w:val="24"/>
          <w:szCs w:val="24"/>
        </w:rPr>
        <w:t xml:space="preserve"> </w:t>
      </w:r>
      <w:r w:rsidR="0077377E" w:rsidRPr="00F47954">
        <w:rPr>
          <w:rFonts w:ascii="Arial" w:hAnsi="Arial" w:cs="Arial"/>
          <w:color w:val="000000"/>
          <w:sz w:val="24"/>
          <w:szCs w:val="24"/>
        </w:rPr>
        <w:t xml:space="preserve">the admissions authority will require evidence </w:t>
      </w:r>
      <w:r w:rsidR="00BB76D4" w:rsidRPr="00F47954">
        <w:rPr>
          <w:rFonts w:ascii="Arial" w:hAnsi="Arial" w:cs="Arial"/>
          <w:sz w:val="24"/>
          <w:szCs w:val="24"/>
        </w:rPr>
        <w:t>that a child is eligible by asking the child’s parents</w:t>
      </w:r>
      <w:r w:rsidR="00124A65" w:rsidRPr="00F47954">
        <w:rPr>
          <w:rFonts w:ascii="Arial" w:hAnsi="Arial" w:cs="Arial"/>
          <w:sz w:val="24"/>
          <w:szCs w:val="24"/>
        </w:rPr>
        <w:t xml:space="preserve"> or carers</w:t>
      </w:r>
      <w:r w:rsidR="00BB76D4" w:rsidRPr="00F47954">
        <w:rPr>
          <w:rFonts w:ascii="Arial" w:hAnsi="Arial" w:cs="Arial"/>
          <w:sz w:val="24"/>
          <w:szCs w:val="24"/>
        </w:rPr>
        <w:t xml:space="preserve"> for appropriate evidence of their previously looked-after status. </w:t>
      </w:r>
    </w:p>
    <w:p w14:paraId="31BABC39" w14:textId="77777777" w:rsidR="00BB76D4" w:rsidRPr="00F47954" w:rsidRDefault="00BB76D4" w:rsidP="00BB76D4">
      <w:pPr>
        <w:pStyle w:val="NoSpacing"/>
        <w:tabs>
          <w:tab w:val="left" w:pos="426"/>
        </w:tabs>
        <w:spacing w:line="276" w:lineRule="auto"/>
        <w:jc w:val="both"/>
        <w:rPr>
          <w:rFonts w:ascii="Arial" w:hAnsi="Arial" w:cs="Arial"/>
          <w:smallCaps/>
          <w:sz w:val="24"/>
          <w:szCs w:val="24"/>
        </w:rPr>
      </w:pPr>
    </w:p>
    <w:p w14:paraId="63D3A2AF" w14:textId="77777777" w:rsidR="00B5098B" w:rsidRPr="00F47954" w:rsidRDefault="00B5098B" w:rsidP="00EB551F">
      <w:pPr>
        <w:pStyle w:val="NoSpacing"/>
        <w:numPr>
          <w:ilvl w:val="0"/>
          <w:numId w:val="1"/>
        </w:numPr>
        <w:tabs>
          <w:tab w:val="left" w:pos="426"/>
        </w:tabs>
        <w:spacing w:line="276" w:lineRule="auto"/>
        <w:ind w:left="426" w:hanging="426"/>
        <w:jc w:val="both"/>
        <w:rPr>
          <w:rFonts w:ascii="Arial" w:hAnsi="Arial" w:cs="Arial"/>
          <w:b/>
          <w:smallCaps/>
          <w:sz w:val="24"/>
          <w:szCs w:val="24"/>
        </w:rPr>
      </w:pPr>
      <w:r w:rsidRPr="00F47954">
        <w:rPr>
          <w:rFonts w:ascii="Arial" w:hAnsi="Arial" w:cs="Arial"/>
          <w:b/>
          <w:smallCaps/>
          <w:sz w:val="24"/>
          <w:szCs w:val="24"/>
        </w:rPr>
        <w:t>Children who will have a sibling attending the school at the time of their admission</w:t>
      </w:r>
    </w:p>
    <w:p w14:paraId="4914F475" w14:textId="77777777" w:rsidR="00B5098B" w:rsidRPr="00F47954" w:rsidRDefault="00B5098B" w:rsidP="00EB551F">
      <w:pPr>
        <w:pStyle w:val="NoSpacing"/>
        <w:tabs>
          <w:tab w:val="left" w:pos="426"/>
        </w:tabs>
        <w:spacing w:line="276" w:lineRule="auto"/>
        <w:jc w:val="both"/>
        <w:rPr>
          <w:rFonts w:ascii="Arial" w:hAnsi="Arial" w:cs="Arial"/>
          <w:smallCaps/>
          <w:sz w:val="24"/>
          <w:szCs w:val="24"/>
        </w:rPr>
      </w:pPr>
    </w:p>
    <w:p w14:paraId="43F30106" w14:textId="77777777" w:rsidR="00B5098B" w:rsidRPr="00F47954" w:rsidRDefault="00B5098B" w:rsidP="00EB551F">
      <w:pPr>
        <w:pStyle w:val="NoSpacing"/>
        <w:tabs>
          <w:tab w:val="left" w:pos="426"/>
        </w:tabs>
        <w:spacing w:line="276" w:lineRule="auto"/>
        <w:jc w:val="both"/>
        <w:rPr>
          <w:rFonts w:ascii="Arial" w:hAnsi="Arial" w:cs="Arial"/>
          <w:sz w:val="24"/>
          <w:szCs w:val="24"/>
        </w:rPr>
      </w:pPr>
      <w:r w:rsidRPr="00F47954">
        <w:rPr>
          <w:rFonts w:ascii="Arial" w:hAnsi="Arial" w:cs="Arial"/>
          <w:sz w:val="24"/>
          <w:szCs w:val="24"/>
        </w:rPr>
        <w:lastRenderedPageBreak/>
        <w:t xml:space="preserve">Sibling refers to brother or sister, half brother or sister, adopted brother or sister, step brother or sister, or the child of the parent/carer’s partner where the child for whom the school place is sought is </w:t>
      </w:r>
      <w:r w:rsidR="00D17B28" w:rsidRPr="00F47954">
        <w:rPr>
          <w:rFonts w:ascii="Arial" w:hAnsi="Arial" w:cs="Arial"/>
          <w:sz w:val="24"/>
          <w:szCs w:val="24"/>
        </w:rPr>
        <w:t xml:space="preserve">permanently </w:t>
      </w:r>
      <w:r w:rsidRPr="00F47954">
        <w:rPr>
          <w:rFonts w:ascii="Arial" w:hAnsi="Arial" w:cs="Arial"/>
          <w:sz w:val="24"/>
          <w:szCs w:val="24"/>
        </w:rPr>
        <w:t>living in the same family unit at the same address as that sibling.</w:t>
      </w:r>
      <w:r w:rsidR="00F06ED7" w:rsidRPr="00F47954">
        <w:rPr>
          <w:rFonts w:ascii="Arial" w:hAnsi="Arial" w:cs="Arial"/>
          <w:sz w:val="24"/>
          <w:szCs w:val="24"/>
        </w:rPr>
        <w:t xml:space="preserve"> Please note –this criteria only applies to siblings who are of compulsory school age, not younger siblings who attend a nursery setting attached to a school. In all cases, the parent who receives the Child Benefit for those children must permanently live at that address with the children.  </w:t>
      </w:r>
    </w:p>
    <w:p w14:paraId="5C7B18D2" w14:textId="77777777" w:rsidR="00B5098B" w:rsidRPr="00F47954" w:rsidRDefault="00B5098B" w:rsidP="00EB551F">
      <w:pPr>
        <w:pStyle w:val="NoSpacing"/>
        <w:tabs>
          <w:tab w:val="left" w:pos="426"/>
        </w:tabs>
        <w:spacing w:line="276" w:lineRule="auto"/>
        <w:jc w:val="both"/>
        <w:rPr>
          <w:rFonts w:ascii="Arial" w:hAnsi="Arial" w:cs="Arial"/>
          <w:sz w:val="24"/>
          <w:szCs w:val="24"/>
        </w:rPr>
      </w:pPr>
    </w:p>
    <w:p w14:paraId="797421BA" w14:textId="77777777" w:rsidR="00B5098B" w:rsidRPr="00F47954" w:rsidRDefault="00B5098B" w:rsidP="00EB551F">
      <w:pPr>
        <w:pStyle w:val="NoSpacing"/>
        <w:numPr>
          <w:ilvl w:val="0"/>
          <w:numId w:val="1"/>
        </w:numPr>
        <w:spacing w:line="276" w:lineRule="auto"/>
        <w:ind w:left="426" w:hanging="426"/>
        <w:jc w:val="both"/>
        <w:rPr>
          <w:rFonts w:ascii="Arial" w:hAnsi="Arial" w:cs="Arial"/>
          <w:b/>
          <w:smallCaps/>
          <w:sz w:val="24"/>
          <w:szCs w:val="24"/>
        </w:rPr>
      </w:pPr>
      <w:r w:rsidRPr="00F47954">
        <w:rPr>
          <w:rFonts w:ascii="Arial" w:hAnsi="Arial" w:cs="Arial"/>
          <w:b/>
          <w:smallCaps/>
          <w:sz w:val="24"/>
          <w:szCs w:val="24"/>
        </w:rPr>
        <w:t>Medical or Social Criteria</w:t>
      </w:r>
    </w:p>
    <w:p w14:paraId="773EDCEB" w14:textId="77777777" w:rsidR="00B5098B" w:rsidRPr="00F47954" w:rsidRDefault="00B5098B" w:rsidP="00EB551F">
      <w:pPr>
        <w:pStyle w:val="NoSpacing"/>
        <w:tabs>
          <w:tab w:val="left" w:pos="426"/>
        </w:tabs>
        <w:spacing w:line="276" w:lineRule="auto"/>
        <w:jc w:val="both"/>
        <w:rPr>
          <w:rFonts w:ascii="Arial" w:hAnsi="Arial" w:cs="Arial"/>
          <w:sz w:val="24"/>
          <w:szCs w:val="24"/>
        </w:rPr>
      </w:pPr>
    </w:p>
    <w:p w14:paraId="41AE296B" w14:textId="77777777" w:rsidR="00B5098B" w:rsidRPr="00F47954" w:rsidRDefault="00B5098B" w:rsidP="00EB551F">
      <w:pPr>
        <w:pStyle w:val="NoSpacing"/>
        <w:tabs>
          <w:tab w:val="left" w:pos="426"/>
        </w:tabs>
        <w:spacing w:line="276" w:lineRule="auto"/>
        <w:jc w:val="both"/>
        <w:rPr>
          <w:rFonts w:ascii="Arial" w:hAnsi="Arial" w:cs="Arial"/>
          <w:sz w:val="24"/>
          <w:szCs w:val="24"/>
        </w:rPr>
      </w:pPr>
      <w:r w:rsidRPr="00F47954">
        <w:rPr>
          <w:rFonts w:ascii="Arial" w:hAnsi="Arial" w:cs="Arial"/>
          <w:sz w:val="24"/>
          <w:szCs w:val="24"/>
        </w:rPr>
        <w:t>Pupils with very exceptional medical or social factors directly related to school placement.  Applications must be supported by written evidence from a doctor or other professional practitioner, setting out the particular reasons why our school is the only school that can meet the child’s needs and will be con</w:t>
      </w:r>
      <w:r w:rsidR="00D17B28" w:rsidRPr="00F47954">
        <w:rPr>
          <w:rFonts w:ascii="Arial" w:hAnsi="Arial" w:cs="Arial"/>
          <w:sz w:val="24"/>
          <w:szCs w:val="24"/>
        </w:rPr>
        <w:t>sidered on a case by case basis</w:t>
      </w:r>
      <w:r w:rsidRPr="00F47954">
        <w:rPr>
          <w:rFonts w:ascii="Arial" w:hAnsi="Arial" w:cs="Arial"/>
          <w:sz w:val="24"/>
          <w:szCs w:val="24"/>
        </w:rPr>
        <w:t>.</w:t>
      </w:r>
      <w:r w:rsidR="007B1261" w:rsidRPr="00F47954">
        <w:rPr>
          <w:rFonts w:ascii="Arial" w:hAnsi="Arial" w:cs="Arial"/>
          <w:sz w:val="24"/>
          <w:szCs w:val="24"/>
        </w:rPr>
        <w:t xml:space="preserve">  </w:t>
      </w:r>
    </w:p>
    <w:p w14:paraId="5177C610" w14:textId="77777777" w:rsidR="00B5098B" w:rsidRPr="00F47954" w:rsidRDefault="00B5098B" w:rsidP="00EB551F">
      <w:pPr>
        <w:pStyle w:val="NoSpacing"/>
        <w:tabs>
          <w:tab w:val="left" w:pos="426"/>
        </w:tabs>
        <w:spacing w:line="276" w:lineRule="auto"/>
        <w:jc w:val="both"/>
        <w:rPr>
          <w:rFonts w:ascii="Arial" w:hAnsi="Arial" w:cs="Arial"/>
          <w:sz w:val="24"/>
          <w:szCs w:val="24"/>
        </w:rPr>
      </w:pPr>
    </w:p>
    <w:p w14:paraId="7AF625A2" w14:textId="77777777" w:rsidR="00B5098B" w:rsidRPr="00F47954" w:rsidRDefault="00B5098B" w:rsidP="00EB551F">
      <w:pPr>
        <w:pStyle w:val="NoSpacing"/>
        <w:numPr>
          <w:ilvl w:val="0"/>
          <w:numId w:val="1"/>
        </w:numPr>
        <w:spacing w:line="276" w:lineRule="auto"/>
        <w:ind w:left="426" w:hanging="426"/>
        <w:jc w:val="both"/>
        <w:rPr>
          <w:rFonts w:ascii="Arial" w:hAnsi="Arial" w:cs="Arial"/>
          <w:b/>
          <w:smallCaps/>
          <w:sz w:val="24"/>
          <w:szCs w:val="24"/>
        </w:rPr>
      </w:pPr>
      <w:r w:rsidRPr="00F47954">
        <w:rPr>
          <w:rFonts w:ascii="Arial" w:hAnsi="Arial" w:cs="Arial"/>
          <w:b/>
          <w:smallCaps/>
          <w:sz w:val="24"/>
          <w:szCs w:val="24"/>
        </w:rPr>
        <w:t>Children whose paren</w:t>
      </w:r>
      <w:r w:rsidR="00D17B28" w:rsidRPr="00F47954">
        <w:rPr>
          <w:rFonts w:ascii="Arial" w:hAnsi="Arial" w:cs="Arial"/>
          <w:b/>
          <w:smallCaps/>
          <w:sz w:val="24"/>
          <w:szCs w:val="24"/>
        </w:rPr>
        <w:t xml:space="preserve">ts wish them to be educated at </w:t>
      </w:r>
      <w:proofErr w:type="spellStart"/>
      <w:r w:rsidR="00D17B28" w:rsidRPr="00F47954">
        <w:rPr>
          <w:rFonts w:ascii="Arial" w:hAnsi="Arial" w:cs="Arial"/>
          <w:b/>
          <w:smallCaps/>
          <w:sz w:val="24"/>
          <w:szCs w:val="24"/>
        </w:rPr>
        <w:t>egglescliffe</w:t>
      </w:r>
      <w:proofErr w:type="spellEnd"/>
      <w:r w:rsidR="00D17B28" w:rsidRPr="00F47954">
        <w:rPr>
          <w:rFonts w:ascii="Arial" w:hAnsi="Arial" w:cs="Arial"/>
          <w:b/>
          <w:smallCaps/>
          <w:sz w:val="24"/>
          <w:szCs w:val="24"/>
        </w:rPr>
        <w:t xml:space="preserve"> church of </w:t>
      </w:r>
      <w:proofErr w:type="spellStart"/>
      <w:r w:rsidR="00D17B28" w:rsidRPr="00F47954">
        <w:rPr>
          <w:rFonts w:ascii="Arial" w:hAnsi="Arial" w:cs="Arial"/>
          <w:b/>
          <w:smallCaps/>
          <w:sz w:val="24"/>
          <w:szCs w:val="24"/>
        </w:rPr>
        <w:t>england</w:t>
      </w:r>
      <w:proofErr w:type="spellEnd"/>
      <w:r w:rsidRPr="00F47954">
        <w:rPr>
          <w:rFonts w:ascii="Arial" w:hAnsi="Arial" w:cs="Arial"/>
          <w:b/>
          <w:smallCaps/>
          <w:sz w:val="24"/>
          <w:szCs w:val="24"/>
        </w:rPr>
        <w:t xml:space="preserve"> Primary School up to the</w:t>
      </w:r>
      <w:r w:rsidR="00D17B28" w:rsidRPr="00F47954">
        <w:rPr>
          <w:rFonts w:ascii="Arial" w:hAnsi="Arial" w:cs="Arial"/>
          <w:b/>
          <w:smallCaps/>
          <w:sz w:val="24"/>
          <w:szCs w:val="24"/>
        </w:rPr>
        <w:t xml:space="preserve"> permitted admission number of 3</w:t>
      </w:r>
      <w:r w:rsidRPr="00F47954">
        <w:rPr>
          <w:rFonts w:ascii="Arial" w:hAnsi="Arial" w:cs="Arial"/>
          <w:b/>
          <w:smallCaps/>
          <w:sz w:val="24"/>
          <w:szCs w:val="24"/>
        </w:rPr>
        <w:t>0</w:t>
      </w:r>
    </w:p>
    <w:p w14:paraId="500E9F2D" w14:textId="77777777" w:rsidR="00B5098B" w:rsidRPr="00F47954" w:rsidRDefault="00B5098B" w:rsidP="00EB551F">
      <w:pPr>
        <w:pStyle w:val="NoSpacing"/>
        <w:tabs>
          <w:tab w:val="left" w:pos="426"/>
        </w:tabs>
        <w:spacing w:line="276" w:lineRule="auto"/>
        <w:jc w:val="both"/>
        <w:rPr>
          <w:rFonts w:ascii="Arial" w:hAnsi="Arial" w:cs="Arial"/>
          <w:sz w:val="24"/>
          <w:szCs w:val="24"/>
        </w:rPr>
      </w:pPr>
    </w:p>
    <w:p w14:paraId="5BFD6DC4" w14:textId="77777777" w:rsidR="00B5098B" w:rsidRPr="00F47954" w:rsidRDefault="00B5098B" w:rsidP="00EB551F">
      <w:pPr>
        <w:pStyle w:val="NoSpacing"/>
        <w:tabs>
          <w:tab w:val="left" w:pos="426"/>
        </w:tabs>
        <w:spacing w:line="276" w:lineRule="auto"/>
        <w:jc w:val="both"/>
        <w:rPr>
          <w:rFonts w:ascii="Arial" w:hAnsi="Arial" w:cs="Arial"/>
          <w:sz w:val="24"/>
          <w:szCs w:val="24"/>
          <w:u w:val="single" w:color="538135" w:themeColor="accent6" w:themeShade="BF"/>
        </w:rPr>
      </w:pPr>
      <w:r w:rsidRPr="00F47954">
        <w:rPr>
          <w:rFonts w:ascii="Arial" w:hAnsi="Arial" w:cs="Arial"/>
          <w:sz w:val="24"/>
          <w:szCs w:val="24"/>
          <w:u w:val="single" w:color="538135" w:themeColor="accent6" w:themeShade="BF"/>
        </w:rPr>
        <w:t>Multiple Births</w:t>
      </w:r>
    </w:p>
    <w:p w14:paraId="2468F20A" w14:textId="77777777" w:rsidR="00B5098B" w:rsidRPr="00F47954" w:rsidRDefault="00B5098B" w:rsidP="00EB551F">
      <w:pPr>
        <w:pStyle w:val="NoSpacing"/>
        <w:tabs>
          <w:tab w:val="left" w:pos="426"/>
        </w:tabs>
        <w:spacing w:line="276" w:lineRule="auto"/>
        <w:jc w:val="both"/>
        <w:rPr>
          <w:rFonts w:ascii="Arial" w:hAnsi="Arial" w:cs="Arial"/>
          <w:sz w:val="24"/>
          <w:szCs w:val="24"/>
        </w:rPr>
      </w:pPr>
      <w:r w:rsidRPr="00F47954">
        <w:rPr>
          <w:rFonts w:ascii="Arial" w:hAnsi="Arial" w:cs="Arial"/>
          <w:sz w:val="24"/>
          <w:szCs w:val="24"/>
        </w:rPr>
        <w:t>For applications of children of multiple births, if one of the children is offered the last place available, we will offer a place for the other child/ren.</w:t>
      </w:r>
    </w:p>
    <w:p w14:paraId="691A2A72" w14:textId="77777777" w:rsidR="00B5098B" w:rsidRPr="00F47954" w:rsidRDefault="00B5098B" w:rsidP="00EB551F">
      <w:pPr>
        <w:pStyle w:val="NoSpacing"/>
        <w:tabs>
          <w:tab w:val="left" w:pos="426"/>
        </w:tabs>
        <w:spacing w:line="276" w:lineRule="auto"/>
        <w:jc w:val="both"/>
        <w:rPr>
          <w:rFonts w:ascii="Arial" w:hAnsi="Arial" w:cs="Arial"/>
          <w:sz w:val="24"/>
          <w:szCs w:val="24"/>
        </w:rPr>
      </w:pPr>
    </w:p>
    <w:p w14:paraId="2BDB35D3" w14:textId="77777777" w:rsidR="00B5098B" w:rsidRPr="00F47954" w:rsidRDefault="00B5098B" w:rsidP="00EB551F">
      <w:pPr>
        <w:pStyle w:val="NoSpacing"/>
        <w:tabs>
          <w:tab w:val="left" w:pos="426"/>
        </w:tabs>
        <w:spacing w:line="276" w:lineRule="auto"/>
        <w:jc w:val="both"/>
        <w:rPr>
          <w:rFonts w:ascii="Arial" w:hAnsi="Arial" w:cs="Arial"/>
          <w:sz w:val="24"/>
          <w:szCs w:val="24"/>
          <w:u w:val="single" w:color="538135" w:themeColor="accent6" w:themeShade="BF"/>
        </w:rPr>
      </w:pPr>
      <w:r w:rsidRPr="00F47954">
        <w:rPr>
          <w:rFonts w:ascii="Arial" w:hAnsi="Arial" w:cs="Arial"/>
          <w:sz w:val="24"/>
          <w:szCs w:val="24"/>
          <w:u w:val="single" w:color="538135" w:themeColor="accent6" w:themeShade="BF"/>
        </w:rPr>
        <w:t>Tie Breaker</w:t>
      </w:r>
    </w:p>
    <w:p w14:paraId="13ACB466" w14:textId="77777777" w:rsidR="00B5098B" w:rsidRPr="00F47954" w:rsidRDefault="00B5098B" w:rsidP="00EB551F">
      <w:pPr>
        <w:pStyle w:val="NoSpacing"/>
        <w:tabs>
          <w:tab w:val="left" w:pos="426"/>
        </w:tabs>
        <w:spacing w:line="276" w:lineRule="auto"/>
        <w:jc w:val="both"/>
        <w:rPr>
          <w:rFonts w:ascii="Arial" w:hAnsi="Arial" w:cs="Arial"/>
          <w:sz w:val="24"/>
          <w:szCs w:val="24"/>
        </w:rPr>
      </w:pPr>
      <w:r w:rsidRPr="00F47954">
        <w:rPr>
          <w:rFonts w:ascii="Arial" w:hAnsi="Arial" w:cs="Arial"/>
          <w:sz w:val="24"/>
          <w:szCs w:val="24"/>
        </w:rPr>
        <w:t>Where there are places for some, but not all, applicants within a particular criterion, distance will be measured by a straight line distance measurement; from the [ordnance survey] address point of the child’s home address to the [ordnance survey] address point of the school, using the Local Authority’s computerised measuring system, with those living closer to the school receiving the higher priority.</w:t>
      </w:r>
      <w:r w:rsidR="00F06ED7" w:rsidRPr="00F47954">
        <w:rPr>
          <w:rFonts w:ascii="Arial" w:hAnsi="Arial" w:cs="Arial"/>
          <w:sz w:val="24"/>
          <w:szCs w:val="24"/>
        </w:rPr>
        <w:t xml:space="preserve">  In the event that two distance measurements are identical, the school will use random allocation to decide which child should be offered the place.  This process will be conducted in the presence of a person independent of the school.</w:t>
      </w:r>
    </w:p>
    <w:p w14:paraId="6391713D" w14:textId="77777777" w:rsidR="00B5098B" w:rsidRPr="00F47954" w:rsidRDefault="00B5098B" w:rsidP="00EB551F">
      <w:pPr>
        <w:pStyle w:val="NoSpacing"/>
        <w:tabs>
          <w:tab w:val="left" w:pos="426"/>
        </w:tabs>
        <w:spacing w:line="276" w:lineRule="auto"/>
        <w:jc w:val="both"/>
        <w:rPr>
          <w:rFonts w:ascii="Arial" w:hAnsi="Arial" w:cs="Arial"/>
          <w:sz w:val="24"/>
          <w:szCs w:val="24"/>
        </w:rPr>
      </w:pPr>
    </w:p>
    <w:p w14:paraId="5DB2163D" w14:textId="77777777" w:rsidR="00B5098B" w:rsidRPr="00F47954" w:rsidRDefault="00B5098B" w:rsidP="00EB551F">
      <w:pPr>
        <w:pStyle w:val="NoSpacing"/>
        <w:tabs>
          <w:tab w:val="left" w:pos="426"/>
        </w:tabs>
        <w:spacing w:line="276" w:lineRule="auto"/>
        <w:jc w:val="both"/>
        <w:rPr>
          <w:rFonts w:ascii="Arial" w:hAnsi="Arial" w:cs="Arial"/>
          <w:sz w:val="24"/>
          <w:szCs w:val="24"/>
        </w:rPr>
      </w:pPr>
      <w:r w:rsidRPr="00F47954">
        <w:rPr>
          <w:rFonts w:ascii="Arial" w:hAnsi="Arial" w:cs="Arial"/>
          <w:sz w:val="24"/>
          <w:szCs w:val="24"/>
          <w:u w:val="single" w:color="538135" w:themeColor="accent6" w:themeShade="BF"/>
        </w:rPr>
        <w:t>Admission of children below compulsory age range and deferred entry to school</w:t>
      </w:r>
    </w:p>
    <w:p w14:paraId="140BFD47" w14:textId="77777777" w:rsidR="00B5098B" w:rsidRPr="00F47954" w:rsidRDefault="00B5098B" w:rsidP="00EB551F">
      <w:pPr>
        <w:pStyle w:val="NoSpacing"/>
        <w:tabs>
          <w:tab w:val="left" w:pos="426"/>
        </w:tabs>
        <w:spacing w:line="276" w:lineRule="auto"/>
        <w:jc w:val="both"/>
        <w:rPr>
          <w:rFonts w:ascii="Arial" w:hAnsi="Arial" w:cs="Arial"/>
          <w:sz w:val="24"/>
          <w:szCs w:val="24"/>
        </w:rPr>
      </w:pPr>
      <w:r w:rsidRPr="00F47954">
        <w:rPr>
          <w:rFonts w:ascii="Arial" w:hAnsi="Arial" w:cs="Arial"/>
          <w:sz w:val="24"/>
          <w:szCs w:val="24"/>
        </w:rPr>
        <w:t>The School Admissions Code 20</w:t>
      </w:r>
      <w:r w:rsidR="005166F3">
        <w:rPr>
          <w:rFonts w:ascii="Arial" w:hAnsi="Arial" w:cs="Arial"/>
          <w:sz w:val="24"/>
          <w:szCs w:val="24"/>
        </w:rPr>
        <w:t>21</w:t>
      </w:r>
      <w:r w:rsidRPr="00F47954">
        <w:rPr>
          <w:rFonts w:ascii="Arial" w:hAnsi="Arial" w:cs="Arial"/>
          <w:sz w:val="24"/>
          <w:szCs w:val="24"/>
        </w:rPr>
        <w:t xml:space="preserve"> requires school admission authorities to provide for the admission of all children in the September following their fourth birthday.  However, a child is not legally required to start school until they have reached compulsory school age following their fifth birthday.  For summer born children [those born after 1 April] this can sometimes be almost a full school year after the point at which they could first be admitted.</w:t>
      </w:r>
    </w:p>
    <w:p w14:paraId="2B003B7A" w14:textId="77777777" w:rsidR="00B5098B" w:rsidRPr="00F47954" w:rsidRDefault="00B5098B" w:rsidP="00EB551F">
      <w:pPr>
        <w:pStyle w:val="NoSpacing"/>
        <w:tabs>
          <w:tab w:val="left" w:pos="426"/>
        </w:tabs>
        <w:spacing w:line="276" w:lineRule="auto"/>
        <w:jc w:val="both"/>
        <w:rPr>
          <w:rFonts w:ascii="Arial" w:hAnsi="Arial" w:cs="Arial"/>
          <w:sz w:val="24"/>
          <w:szCs w:val="24"/>
        </w:rPr>
      </w:pPr>
    </w:p>
    <w:p w14:paraId="42F67104" w14:textId="77777777" w:rsidR="00687A3B" w:rsidRPr="00687A3B" w:rsidRDefault="00687A3B" w:rsidP="00687A3B">
      <w:pPr>
        <w:jc w:val="both"/>
        <w:rPr>
          <w:rFonts w:ascii="Arial" w:hAnsi="Arial" w:cs="Arial"/>
          <w:iCs/>
          <w:color w:val="000000"/>
          <w:sz w:val="24"/>
          <w:szCs w:val="24"/>
        </w:rPr>
      </w:pPr>
      <w:bookmarkStart w:id="0" w:name="_Hlk121748657"/>
      <w:bookmarkStart w:id="1" w:name="_Hlk126075850"/>
      <w:r w:rsidRPr="00687A3B">
        <w:rPr>
          <w:rFonts w:ascii="Arial" w:eastAsia="Arial" w:hAnsi="Arial" w:cs="Arial"/>
          <w:sz w:val="24"/>
          <w:szCs w:val="24"/>
        </w:rPr>
        <w:t xml:space="preserve">Some parents may feel that their child is not ready to start school in the September following their fourth birthday </w:t>
      </w:r>
      <w:r w:rsidRPr="00687A3B">
        <w:rPr>
          <w:rFonts w:ascii="Arial" w:eastAsia="Arial" w:hAnsi="Arial" w:cs="Arial"/>
          <w:color w:val="000000"/>
          <w:sz w:val="24"/>
          <w:szCs w:val="24"/>
        </w:rPr>
        <w:t>a</w:t>
      </w:r>
      <w:r w:rsidRPr="00687A3B">
        <w:rPr>
          <w:rFonts w:ascii="Arial" w:hAnsi="Arial" w:cs="Arial"/>
          <w:iCs/>
          <w:color w:val="000000"/>
          <w:sz w:val="24"/>
          <w:szCs w:val="24"/>
        </w:rPr>
        <w:t>nd the child’s parents are entitled to:-</w:t>
      </w:r>
    </w:p>
    <w:p w14:paraId="035A7B0D" w14:textId="77777777" w:rsidR="00687A3B" w:rsidRPr="00687A3B" w:rsidRDefault="00687A3B" w:rsidP="00687A3B">
      <w:pPr>
        <w:ind w:left="1004" w:hanging="720"/>
        <w:jc w:val="both"/>
        <w:rPr>
          <w:rFonts w:ascii="Arial" w:hAnsi="Arial" w:cs="Arial"/>
          <w:iCs/>
          <w:color w:val="000000"/>
          <w:sz w:val="24"/>
          <w:szCs w:val="24"/>
        </w:rPr>
      </w:pPr>
    </w:p>
    <w:p w14:paraId="412F57F9" w14:textId="77777777" w:rsidR="00687A3B" w:rsidRPr="00687A3B" w:rsidRDefault="00687A3B" w:rsidP="00687A3B">
      <w:pPr>
        <w:numPr>
          <w:ilvl w:val="0"/>
          <w:numId w:val="7"/>
        </w:numPr>
        <w:jc w:val="both"/>
        <w:rPr>
          <w:rFonts w:ascii="Arial" w:hAnsi="Arial" w:cs="Arial"/>
          <w:iCs/>
          <w:color w:val="000000"/>
          <w:sz w:val="24"/>
          <w:szCs w:val="24"/>
        </w:rPr>
      </w:pPr>
      <w:r w:rsidRPr="00687A3B">
        <w:rPr>
          <w:rFonts w:ascii="Arial" w:hAnsi="Arial" w:cs="Arial"/>
          <w:iCs/>
          <w:color w:val="000000"/>
          <w:sz w:val="24"/>
          <w:szCs w:val="24"/>
        </w:rPr>
        <w:t xml:space="preserve">defer the date their child is admitted to the school until later in the school year but not beyond the point at which they reach compulsory school age and not beyond the beginning of the final term of the school year for which it was made; and </w:t>
      </w:r>
    </w:p>
    <w:p w14:paraId="504EB26A" w14:textId="77777777" w:rsidR="00687A3B" w:rsidRPr="00687A3B" w:rsidRDefault="00687A3B" w:rsidP="00687A3B">
      <w:pPr>
        <w:numPr>
          <w:ilvl w:val="0"/>
          <w:numId w:val="7"/>
        </w:numPr>
        <w:jc w:val="both"/>
        <w:rPr>
          <w:rFonts w:ascii="Arial" w:hAnsi="Arial" w:cs="Arial"/>
          <w:iCs/>
          <w:color w:val="000000"/>
          <w:sz w:val="24"/>
          <w:szCs w:val="24"/>
        </w:rPr>
      </w:pPr>
      <w:r w:rsidRPr="00687A3B">
        <w:rPr>
          <w:rFonts w:ascii="Arial" w:hAnsi="Arial" w:cs="Arial"/>
          <w:iCs/>
          <w:color w:val="000000"/>
          <w:sz w:val="24"/>
          <w:szCs w:val="24"/>
        </w:rPr>
        <w:t xml:space="preserve"> where the parents wish, children may attend part-time until later in the school year but not beyond the point at which they reach compulsory school age </w:t>
      </w:r>
    </w:p>
    <w:p w14:paraId="761F66DE" w14:textId="77777777" w:rsidR="00687A3B" w:rsidRPr="00687A3B" w:rsidRDefault="00687A3B" w:rsidP="00687A3B">
      <w:pPr>
        <w:ind w:left="690"/>
        <w:jc w:val="both"/>
        <w:rPr>
          <w:rFonts w:ascii="Arial" w:eastAsia="Calibri" w:hAnsi="Arial" w:cs="Arial"/>
          <w:iCs/>
          <w:color w:val="000000"/>
          <w:sz w:val="24"/>
          <w:szCs w:val="24"/>
        </w:rPr>
      </w:pPr>
    </w:p>
    <w:p w14:paraId="2DBA551A" w14:textId="77777777" w:rsidR="00687A3B" w:rsidRPr="00687A3B" w:rsidRDefault="00687A3B" w:rsidP="00687A3B">
      <w:pPr>
        <w:jc w:val="both"/>
        <w:rPr>
          <w:rFonts w:ascii="Arial" w:hAnsi="Arial" w:cs="Arial"/>
          <w:iCs/>
          <w:color w:val="000000"/>
          <w:sz w:val="24"/>
          <w:szCs w:val="24"/>
        </w:rPr>
      </w:pPr>
      <w:r w:rsidRPr="00687A3B">
        <w:rPr>
          <w:rFonts w:ascii="Arial" w:hAnsi="Arial" w:cs="Arial"/>
          <w:iCs/>
          <w:color w:val="000000"/>
          <w:sz w:val="24"/>
          <w:szCs w:val="24"/>
        </w:rPr>
        <w:t>If parents wish to exercise the above rights they should discuss this with the Head Teacher as soon as possible to confirm arrangements and specify their choice in writing as follows: -</w:t>
      </w:r>
    </w:p>
    <w:bookmarkEnd w:id="0"/>
    <w:p w14:paraId="605F8310" w14:textId="77777777" w:rsidR="00687A3B" w:rsidRPr="00687A3B" w:rsidRDefault="00687A3B" w:rsidP="00687A3B">
      <w:pPr>
        <w:rPr>
          <w:rFonts w:ascii="Arial" w:eastAsia="Arial" w:hAnsi="Arial" w:cs="Arial"/>
          <w:sz w:val="24"/>
          <w:szCs w:val="24"/>
        </w:rPr>
      </w:pPr>
    </w:p>
    <w:p w14:paraId="4B33D4A1" w14:textId="77777777" w:rsidR="00687A3B" w:rsidRPr="00687A3B" w:rsidRDefault="00687A3B" w:rsidP="00687A3B">
      <w:pPr>
        <w:numPr>
          <w:ilvl w:val="0"/>
          <w:numId w:val="6"/>
        </w:numPr>
        <w:rPr>
          <w:rFonts w:ascii="Arial" w:eastAsia="Arial" w:hAnsi="Arial" w:cs="Arial"/>
          <w:sz w:val="24"/>
          <w:szCs w:val="24"/>
        </w:rPr>
      </w:pPr>
      <w:r w:rsidRPr="00687A3B">
        <w:rPr>
          <w:rFonts w:ascii="Arial" w:eastAsia="Arial" w:hAnsi="Arial" w:cs="Arial"/>
          <w:sz w:val="24"/>
          <w:szCs w:val="24"/>
        </w:rPr>
        <w:t>that they wish their child to attend part-time until they reach compulsory school age, or</w:t>
      </w:r>
    </w:p>
    <w:p w14:paraId="1E70F9D5" w14:textId="77777777" w:rsidR="00687A3B" w:rsidRPr="00687A3B" w:rsidRDefault="00687A3B" w:rsidP="00687A3B">
      <w:pPr>
        <w:numPr>
          <w:ilvl w:val="0"/>
          <w:numId w:val="6"/>
        </w:numPr>
        <w:rPr>
          <w:rFonts w:ascii="Arial" w:eastAsia="Arial" w:hAnsi="Arial" w:cs="Arial"/>
          <w:sz w:val="24"/>
          <w:szCs w:val="24"/>
        </w:rPr>
      </w:pPr>
      <w:r w:rsidRPr="00687A3B">
        <w:rPr>
          <w:rFonts w:ascii="Arial" w:eastAsia="Arial" w:hAnsi="Arial" w:cs="Arial"/>
          <w:sz w:val="24"/>
          <w:szCs w:val="24"/>
        </w:rPr>
        <w:t>that the date their child is admitted to school is deferred until later in the same academic year or until the term in which the child reaches compulsory school age. The school will hold any deferred place for the child, although, in the majority of cases, we find that children benefit from starting at the beginning of the school year, rather than part way through it.</w:t>
      </w:r>
    </w:p>
    <w:p w14:paraId="6F2D35F2" w14:textId="77777777" w:rsidR="00687A3B" w:rsidRPr="00687A3B" w:rsidRDefault="00687A3B" w:rsidP="00687A3B">
      <w:pPr>
        <w:numPr>
          <w:ilvl w:val="0"/>
          <w:numId w:val="6"/>
        </w:numPr>
        <w:rPr>
          <w:rFonts w:ascii="Arial" w:eastAsia="Arial" w:hAnsi="Arial" w:cs="Arial"/>
          <w:sz w:val="24"/>
          <w:szCs w:val="24"/>
        </w:rPr>
      </w:pPr>
      <w:r w:rsidRPr="00687A3B">
        <w:rPr>
          <w:rFonts w:ascii="Arial" w:eastAsia="Arial" w:hAnsi="Arial" w:cs="Arial"/>
          <w:sz w:val="24"/>
          <w:szCs w:val="24"/>
        </w:rPr>
        <w:t xml:space="preserve">that the date their child is admitted to school is deferred until the term after the child reaches compulsory school age </w:t>
      </w:r>
      <w:bookmarkStart w:id="2" w:name="_Hlk121748683"/>
      <w:r w:rsidRPr="00687A3B">
        <w:rPr>
          <w:rFonts w:ascii="Arial" w:hAnsi="Arial" w:cs="Arial"/>
          <w:iCs/>
          <w:sz w:val="24"/>
          <w:szCs w:val="24"/>
        </w:rPr>
        <w:t>provided this is not beyond the beginning of the final term of the school year.</w:t>
      </w:r>
      <w:bookmarkEnd w:id="2"/>
    </w:p>
    <w:bookmarkEnd w:id="1"/>
    <w:p w14:paraId="347B6F63" w14:textId="77777777" w:rsidR="00B5098B" w:rsidRPr="00F47954" w:rsidRDefault="00B5098B" w:rsidP="00EB551F">
      <w:pPr>
        <w:pStyle w:val="NoSpacing"/>
        <w:spacing w:line="276" w:lineRule="auto"/>
        <w:jc w:val="both"/>
        <w:rPr>
          <w:rFonts w:ascii="Arial" w:hAnsi="Arial" w:cs="Arial"/>
          <w:sz w:val="24"/>
          <w:szCs w:val="24"/>
        </w:rPr>
      </w:pPr>
    </w:p>
    <w:p w14:paraId="7E6D0725" w14:textId="77777777" w:rsidR="00B5098B" w:rsidRPr="00F47954" w:rsidRDefault="00B5098B" w:rsidP="00EB551F">
      <w:pPr>
        <w:pStyle w:val="NoSpacing"/>
        <w:spacing w:line="276" w:lineRule="auto"/>
        <w:jc w:val="both"/>
        <w:rPr>
          <w:rFonts w:ascii="Arial" w:hAnsi="Arial" w:cs="Arial"/>
          <w:sz w:val="24"/>
          <w:szCs w:val="24"/>
        </w:rPr>
      </w:pPr>
      <w:r w:rsidRPr="00F47954">
        <w:rPr>
          <w:rFonts w:ascii="Arial" w:hAnsi="Arial" w:cs="Arial"/>
          <w:sz w:val="24"/>
          <w:szCs w:val="24"/>
        </w:rPr>
        <w:t>The child must, however, start school full time in the term after their fifth birthday.</w:t>
      </w:r>
    </w:p>
    <w:p w14:paraId="37B82302" w14:textId="77777777" w:rsidR="00B5098B" w:rsidRPr="00F47954" w:rsidRDefault="00B5098B" w:rsidP="00EB551F">
      <w:pPr>
        <w:pStyle w:val="NoSpacing"/>
        <w:spacing w:line="276" w:lineRule="auto"/>
        <w:jc w:val="both"/>
        <w:rPr>
          <w:rFonts w:ascii="Arial" w:hAnsi="Arial" w:cs="Arial"/>
          <w:sz w:val="24"/>
          <w:szCs w:val="24"/>
        </w:rPr>
      </w:pPr>
    </w:p>
    <w:p w14:paraId="2E23D447" w14:textId="77777777" w:rsidR="00B5098B" w:rsidRPr="00F47954" w:rsidRDefault="00B5098B" w:rsidP="00EB551F">
      <w:pPr>
        <w:pStyle w:val="NoSpacing"/>
        <w:spacing w:line="276" w:lineRule="auto"/>
        <w:jc w:val="both"/>
        <w:rPr>
          <w:rFonts w:ascii="Arial" w:hAnsi="Arial" w:cs="Arial"/>
          <w:sz w:val="24"/>
          <w:szCs w:val="24"/>
        </w:rPr>
      </w:pPr>
      <w:r w:rsidRPr="00F47954">
        <w:rPr>
          <w:rFonts w:ascii="Arial" w:hAnsi="Arial" w:cs="Arial"/>
          <w:sz w:val="24"/>
          <w:szCs w:val="24"/>
          <w:u w:val="single" w:color="538135" w:themeColor="accent6" w:themeShade="BF"/>
        </w:rPr>
        <w:t>Requests for admission outside of normal age range</w:t>
      </w:r>
    </w:p>
    <w:p w14:paraId="2F936563" w14:textId="77777777" w:rsidR="00B5098B" w:rsidRPr="00F47954" w:rsidRDefault="00B5098B" w:rsidP="00EB551F">
      <w:pPr>
        <w:pStyle w:val="NoSpacing"/>
        <w:spacing w:line="276" w:lineRule="auto"/>
        <w:jc w:val="both"/>
        <w:rPr>
          <w:rFonts w:ascii="Arial" w:hAnsi="Arial" w:cs="Arial"/>
          <w:sz w:val="24"/>
          <w:szCs w:val="24"/>
        </w:rPr>
      </w:pPr>
      <w:r w:rsidRPr="00F47954">
        <w:rPr>
          <w:rFonts w:ascii="Arial" w:hAnsi="Arial" w:cs="Arial"/>
          <w:sz w:val="24"/>
          <w:szCs w:val="24"/>
        </w:rPr>
        <w:t>If parents of summer born children wish to defer entry as outlined above and wish them to be admitted to the Reception Year in the term following their fifth birthday, rather than year 1, then parents should apply at the usual time for a place in September of the current academic year together with a request that the child is admitted outside of his or her normal age group to the Reception Year in September the following year providing supporting reasons for seeking a place outside of the normal age group.  This should be discussed with the Headteacher as soon as possible.  If their request is agreed, and this should be clear before the national offer day, their application for the normal age group may be withdrawn before any place is offered and they should reapply in the normal way for a Reception place in the following year.  If the request is refused, the parents must decide whether to wait for any offer of a plac</w:t>
      </w:r>
      <w:r w:rsidR="007B1261" w:rsidRPr="00F47954">
        <w:rPr>
          <w:rFonts w:ascii="Arial" w:hAnsi="Arial" w:cs="Arial"/>
          <w:sz w:val="24"/>
          <w:szCs w:val="24"/>
        </w:rPr>
        <w:t xml:space="preserve">e in the current academic year (this </w:t>
      </w:r>
      <w:r w:rsidRPr="00F47954">
        <w:rPr>
          <w:rFonts w:ascii="Arial" w:hAnsi="Arial" w:cs="Arial"/>
          <w:sz w:val="24"/>
          <w:szCs w:val="24"/>
        </w:rPr>
        <w:t>will still be subject to the over-subsc</w:t>
      </w:r>
      <w:r w:rsidR="007B1261" w:rsidRPr="00F47954">
        <w:rPr>
          <w:rFonts w:ascii="Arial" w:hAnsi="Arial" w:cs="Arial"/>
          <w:sz w:val="24"/>
          <w:szCs w:val="24"/>
        </w:rPr>
        <w:t>ription criteria in this policy)</w:t>
      </w:r>
      <w:r w:rsidRPr="00F47954">
        <w:rPr>
          <w:rFonts w:ascii="Arial" w:hAnsi="Arial" w:cs="Arial"/>
          <w:sz w:val="24"/>
          <w:szCs w:val="24"/>
        </w:rPr>
        <w:t xml:space="preserve"> or to withdraw their application and apply for a Year 1 place the following year.  Parents should be aware that the Year 1 group may have no vacancies as it could be full with children transferring from the previous Reception Year group.</w:t>
      </w:r>
    </w:p>
    <w:p w14:paraId="44A54647" w14:textId="77777777" w:rsidR="00B5098B" w:rsidRPr="00F47954" w:rsidRDefault="00B5098B" w:rsidP="00EB551F">
      <w:pPr>
        <w:pStyle w:val="NoSpacing"/>
        <w:spacing w:line="276" w:lineRule="auto"/>
        <w:jc w:val="both"/>
        <w:rPr>
          <w:rFonts w:ascii="Arial" w:hAnsi="Arial" w:cs="Arial"/>
          <w:sz w:val="24"/>
          <w:szCs w:val="24"/>
        </w:rPr>
      </w:pPr>
    </w:p>
    <w:p w14:paraId="1385FE4B" w14:textId="77777777" w:rsidR="00B5098B" w:rsidRPr="00F47954" w:rsidRDefault="00B5098B" w:rsidP="00EB551F">
      <w:pPr>
        <w:pStyle w:val="NoSpacing"/>
        <w:spacing w:line="276" w:lineRule="auto"/>
        <w:jc w:val="both"/>
        <w:rPr>
          <w:rFonts w:ascii="Arial" w:hAnsi="Arial" w:cs="Arial"/>
          <w:sz w:val="24"/>
          <w:szCs w:val="24"/>
        </w:rPr>
      </w:pPr>
      <w:r w:rsidRPr="00F47954">
        <w:rPr>
          <w:rFonts w:ascii="Arial" w:hAnsi="Arial" w:cs="Arial"/>
          <w:sz w:val="24"/>
          <w:szCs w:val="24"/>
        </w:rPr>
        <w:t xml:space="preserve">Requests from parents for places outside a normal age group will be considered carefully, </w:t>
      </w:r>
      <w:proofErr w:type="spellStart"/>
      <w:r w:rsidRPr="00F47954">
        <w:rPr>
          <w:rFonts w:ascii="Arial" w:hAnsi="Arial" w:cs="Arial"/>
          <w:sz w:val="24"/>
          <w:szCs w:val="24"/>
        </w:rPr>
        <w:t>eg</w:t>
      </w:r>
      <w:proofErr w:type="spellEnd"/>
      <w:r w:rsidRPr="00F47954">
        <w:rPr>
          <w:rFonts w:ascii="Arial" w:hAnsi="Arial" w:cs="Arial"/>
          <w:sz w:val="24"/>
          <w:szCs w:val="24"/>
        </w:rPr>
        <w:t xml:space="preserve"> for those who have missed education due to ill health.  Each case will be considered on its own merits and circumstances.  However, such admissions will not normally be agreed without a consensus that to do so would be in the pupil’s interests.  It is recommended that parents discuss their wishes with the Headteacher in advance of applying for a place.  The </w:t>
      </w:r>
      <w:r w:rsidR="00EB551F" w:rsidRPr="00F47954">
        <w:rPr>
          <w:rFonts w:ascii="Arial" w:hAnsi="Arial" w:cs="Arial"/>
          <w:sz w:val="24"/>
          <w:szCs w:val="24"/>
        </w:rPr>
        <w:t>Academy Council</w:t>
      </w:r>
      <w:r w:rsidRPr="00F47954">
        <w:rPr>
          <w:rFonts w:ascii="Arial" w:hAnsi="Arial" w:cs="Arial"/>
          <w:sz w:val="24"/>
          <w:szCs w:val="24"/>
        </w:rPr>
        <w:t xml:space="preserve"> may ask relevant professions for their opinion on the case.  It should be noted that if a place in the requested age group is refused, but one in the normal age range is offered then there is not right of appeal.</w:t>
      </w:r>
    </w:p>
    <w:p w14:paraId="16793753" w14:textId="77777777" w:rsidR="00B5098B" w:rsidRPr="00F47954" w:rsidRDefault="00B5098B" w:rsidP="00EB551F">
      <w:pPr>
        <w:pStyle w:val="NoSpacing"/>
        <w:spacing w:line="276" w:lineRule="auto"/>
        <w:jc w:val="both"/>
        <w:rPr>
          <w:rFonts w:ascii="Arial" w:hAnsi="Arial" w:cs="Arial"/>
          <w:sz w:val="24"/>
          <w:szCs w:val="24"/>
        </w:rPr>
      </w:pPr>
    </w:p>
    <w:p w14:paraId="434C27D8" w14:textId="77777777" w:rsidR="00B5098B" w:rsidRPr="00F47954" w:rsidRDefault="00B5098B" w:rsidP="00EB551F">
      <w:pPr>
        <w:pStyle w:val="NoSpacing"/>
        <w:spacing w:line="276" w:lineRule="auto"/>
        <w:jc w:val="both"/>
        <w:rPr>
          <w:rFonts w:ascii="Arial" w:hAnsi="Arial" w:cs="Arial"/>
          <w:sz w:val="24"/>
          <w:szCs w:val="24"/>
        </w:rPr>
      </w:pPr>
      <w:r w:rsidRPr="00F47954">
        <w:rPr>
          <w:rFonts w:ascii="Arial" w:hAnsi="Arial" w:cs="Arial"/>
          <w:sz w:val="24"/>
          <w:szCs w:val="24"/>
          <w:u w:val="single" w:color="538135" w:themeColor="accent6" w:themeShade="BF"/>
        </w:rPr>
        <w:t>Information about waiting lists</w:t>
      </w:r>
    </w:p>
    <w:p w14:paraId="5BA16840" w14:textId="77777777" w:rsidR="00B5098B" w:rsidRPr="00F47954" w:rsidRDefault="00B5098B" w:rsidP="00EB551F">
      <w:pPr>
        <w:pStyle w:val="NoSpacing"/>
        <w:spacing w:line="276" w:lineRule="auto"/>
        <w:jc w:val="both"/>
        <w:rPr>
          <w:rFonts w:ascii="Arial" w:hAnsi="Arial" w:cs="Arial"/>
          <w:sz w:val="24"/>
          <w:szCs w:val="24"/>
        </w:rPr>
      </w:pPr>
      <w:r w:rsidRPr="00F47954">
        <w:rPr>
          <w:rFonts w:ascii="Arial" w:hAnsi="Arial" w:cs="Arial"/>
          <w:sz w:val="24"/>
          <w:szCs w:val="24"/>
        </w:rPr>
        <w:t xml:space="preserve">If you wish your child to attend </w:t>
      </w:r>
      <w:proofErr w:type="spellStart"/>
      <w:r w:rsidR="007B1261" w:rsidRPr="00F47954">
        <w:rPr>
          <w:rFonts w:ascii="Arial" w:hAnsi="Arial" w:cs="Arial"/>
          <w:sz w:val="24"/>
          <w:szCs w:val="24"/>
        </w:rPr>
        <w:t>Egglescliffe</w:t>
      </w:r>
      <w:proofErr w:type="spellEnd"/>
      <w:r w:rsidR="007B1261" w:rsidRPr="00F47954">
        <w:rPr>
          <w:rFonts w:ascii="Arial" w:hAnsi="Arial" w:cs="Arial"/>
          <w:sz w:val="24"/>
          <w:szCs w:val="24"/>
        </w:rPr>
        <w:t xml:space="preserve"> CE Primary </w:t>
      </w:r>
      <w:r w:rsidRPr="00F47954">
        <w:rPr>
          <w:rFonts w:ascii="Arial" w:hAnsi="Arial" w:cs="Arial"/>
          <w:sz w:val="24"/>
          <w:szCs w:val="24"/>
        </w:rPr>
        <w:t xml:space="preserve"> School you must fill in an application form, even if your child attends nursery / you live in the admission zone for the school.  Attendance at the nursery does not guarantee you a place at the school.  If you are unable to gain a place initially then your child’s name can be added to a waiting list for at least one term.  This list will be administered in line with the admissions criteria</w:t>
      </w:r>
      <w:r w:rsidR="00F06ED7" w:rsidRPr="00F47954">
        <w:rPr>
          <w:rFonts w:ascii="Arial" w:hAnsi="Arial" w:cs="Arial"/>
          <w:sz w:val="24"/>
          <w:szCs w:val="24"/>
        </w:rPr>
        <w:t xml:space="preserve"> and does not depend on the date an application is received</w:t>
      </w:r>
      <w:r w:rsidRPr="00F47954">
        <w:rPr>
          <w:rFonts w:ascii="Arial" w:hAnsi="Arial" w:cs="Arial"/>
          <w:sz w:val="24"/>
          <w:szCs w:val="24"/>
        </w:rPr>
        <w:t>.</w:t>
      </w:r>
      <w:r w:rsidR="00F06ED7" w:rsidRPr="00F47954">
        <w:rPr>
          <w:rFonts w:ascii="Arial" w:hAnsi="Arial" w:cs="Arial"/>
          <w:sz w:val="24"/>
          <w:szCs w:val="24"/>
        </w:rPr>
        <w:t xml:space="preserve">  </w:t>
      </w:r>
      <w:bookmarkStart w:id="3" w:name="_Hlk126075249"/>
      <w:r w:rsidR="00687A3B" w:rsidRPr="00687A3B">
        <w:rPr>
          <w:rFonts w:ascii="Arial" w:hAnsi="Arial" w:cs="Arial"/>
          <w:sz w:val="24"/>
          <w:szCs w:val="24"/>
        </w:rPr>
        <w:t>Each added child will require the list to be ranked again in line with the published oversubscription criteria</w:t>
      </w:r>
      <w:r w:rsidR="00687A3B" w:rsidRPr="00687A3B">
        <w:t>.</w:t>
      </w:r>
      <w:r w:rsidR="00687A3B" w:rsidRPr="00687A3B">
        <w:rPr>
          <w:color w:val="FFFFFF" w:themeColor="background1"/>
        </w:rPr>
        <w:t>.</w:t>
      </w:r>
      <w:r w:rsidR="00687A3B" w:rsidRPr="002A33C2">
        <w:rPr>
          <w:sz w:val="28"/>
        </w:rPr>
        <w:t xml:space="preserve">  </w:t>
      </w:r>
      <w:bookmarkEnd w:id="3"/>
      <w:r w:rsidR="00F06ED7" w:rsidRPr="00F47954">
        <w:rPr>
          <w:rFonts w:ascii="Arial" w:hAnsi="Arial" w:cs="Arial"/>
          <w:sz w:val="24"/>
          <w:szCs w:val="24"/>
        </w:rPr>
        <w:t xml:space="preserve">Waiting lists will be maintained until 31 December of the admission year.  </w:t>
      </w:r>
    </w:p>
    <w:p w14:paraId="5A2956D6" w14:textId="77777777" w:rsidR="00F06ED7" w:rsidRPr="00F47954" w:rsidRDefault="00F06ED7" w:rsidP="00EB551F">
      <w:pPr>
        <w:pStyle w:val="NoSpacing"/>
        <w:spacing w:line="276" w:lineRule="auto"/>
        <w:jc w:val="both"/>
        <w:rPr>
          <w:rFonts w:ascii="Arial" w:hAnsi="Arial" w:cs="Arial"/>
          <w:sz w:val="24"/>
          <w:szCs w:val="24"/>
        </w:rPr>
      </w:pPr>
    </w:p>
    <w:p w14:paraId="70E091CE" w14:textId="56EEB50F" w:rsidR="7FB8F4F9" w:rsidRDefault="7FB8F4F9" w:rsidP="7FB8F4F9">
      <w:pPr>
        <w:pStyle w:val="NoSpacing"/>
        <w:spacing w:line="276" w:lineRule="auto"/>
        <w:jc w:val="both"/>
        <w:rPr>
          <w:rFonts w:ascii="Arial" w:hAnsi="Arial" w:cs="Arial"/>
          <w:b/>
          <w:bCs/>
          <w:sz w:val="24"/>
          <w:szCs w:val="24"/>
        </w:rPr>
      </w:pPr>
    </w:p>
    <w:p w14:paraId="7EF525AE" w14:textId="77777777" w:rsidR="00F06ED7" w:rsidRPr="00F47954" w:rsidRDefault="00F06ED7" w:rsidP="00EB551F">
      <w:pPr>
        <w:pStyle w:val="NoSpacing"/>
        <w:spacing w:line="276" w:lineRule="auto"/>
        <w:jc w:val="both"/>
        <w:rPr>
          <w:rFonts w:ascii="Arial" w:hAnsi="Arial" w:cs="Arial"/>
          <w:b/>
          <w:sz w:val="24"/>
          <w:szCs w:val="24"/>
        </w:rPr>
      </w:pPr>
      <w:r w:rsidRPr="00F47954">
        <w:rPr>
          <w:rFonts w:ascii="Arial" w:hAnsi="Arial" w:cs="Arial"/>
          <w:b/>
          <w:sz w:val="24"/>
          <w:szCs w:val="24"/>
        </w:rPr>
        <w:t xml:space="preserve">Fair Access Protocol </w:t>
      </w:r>
    </w:p>
    <w:p w14:paraId="1DB39187" w14:textId="77777777" w:rsidR="00F06ED7" w:rsidRPr="00F47954" w:rsidRDefault="00F06ED7" w:rsidP="00EB551F">
      <w:pPr>
        <w:pStyle w:val="NoSpacing"/>
        <w:spacing w:line="276" w:lineRule="auto"/>
        <w:jc w:val="both"/>
        <w:rPr>
          <w:rFonts w:ascii="Arial" w:hAnsi="Arial" w:cs="Arial"/>
          <w:sz w:val="24"/>
          <w:szCs w:val="24"/>
        </w:rPr>
      </w:pPr>
      <w:r w:rsidRPr="00F47954">
        <w:rPr>
          <w:rFonts w:ascii="Arial" w:hAnsi="Arial" w:cs="Arial"/>
          <w:sz w:val="24"/>
          <w:szCs w:val="24"/>
        </w:rPr>
        <w:t xml:space="preserve">The school participates in Stockton LA’s fair access protocol.  This covers, for example, children who have moved into our area after the normal admission round or who need to move school as a result of severe bullying or social issues.  Children qualifying under this protocol may be offered a place even if there are no places available in the relevant year group and also take priority over any child on the waiting list.  </w:t>
      </w:r>
    </w:p>
    <w:p w14:paraId="0CE2B1B3" w14:textId="77777777" w:rsidR="00EB551F" w:rsidRPr="00F47954" w:rsidRDefault="00EB551F" w:rsidP="00EB551F">
      <w:pPr>
        <w:pStyle w:val="NoSpacing"/>
        <w:spacing w:line="276" w:lineRule="auto"/>
        <w:jc w:val="both"/>
        <w:rPr>
          <w:rFonts w:ascii="Arial" w:hAnsi="Arial" w:cs="Arial"/>
          <w:sz w:val="24"/>
          <w:szCs w:val="24"/>
        </w:rPr>
      </w:pPr>
    </w:p>
    <w:p w14:paraId="6FC7E8B5" w14:textId="77777777" w:rsidR="00B5098B" w:rsidRPr="00F47954" w:rsidRDefault="00B5098B" w:rsidP="00EB551F">
      <w:pPr>
        <w:pStyle w:val="NoSpacing"/>
        <w:spacing w:line="276" w:lineRule="auto"/>
        <w:jc w:val="both"/>
        <w:rPr>
          <w:rFonts w:ascii="Arial" w:hAnsi="Arial" w:cs="Arial"/>
          <w:sz w:val="24"/>
          <w:szCs w:val="24"/>
        </w:rPr>
      </w:pPr>
      <w:r w:rsidRPr="00F47954">
        <w:rPr>
          <w:rFonts w:ascii="Arial" w:hAnsi="Arial" w:cs="Arial"/>
          <w:sz w:val="24"/>
          <w:szCs w:val="24"/>
          <w:u w:val="single" w:color="538135" w:themeColor="accent6" w:themeShade="BF"/>
        </w:rPr>
        <w:t>Right of Appeal</w:t>
      </w:r>
    </w:p>
    <w:p w14:paraId="633748EF" w14:textId="77777777" w:rsidR="00B5098B" w:rsidRPr="00F47954" w:rsidRDefault="00B5098B" w:rsidP="00EB551F">
      <w:pPr>
        <w:pStyle w:val="NoSpacing"/>
        <w:spacing w:line="276" w:lineRule="auto"/>
        <w:jc w:val="both"/>
        <w:rPr>
          <w:rFonts w:ascii="Arial" w:hAnsi="Arial" w:cs="Arial"/>
          <w:sz w:val="24"/>
          <w:szCs w:val="24"/>
        </w:rPr>
      </w:pPr>
      <w:r w:rsidRPr="00F47954">
        <w:rPr>
          <w:rFonts w:ascii="Arial" w:hAnsi="Arial" w:cs="Arial"/>
          <w:sz w:val="24"/>
          <w:szCs w:val="24"/>
        </w:rPr>
        <w:t xml:space="preserve">If you are not successful in obtaining a place for your child at our school, you have a statutory right of appeal.  Further details are available from the school, Local Authority or the Chair of </w:t>
      </w:r>
      <w:r w:rsidR="00EB551F" w:rsidRPr="00F47954">
        <w:rPr>
          <w:rFonts w:ascii="Arial" w:hAnsi="Arial" w:cs="Arial"/>
          <w:sz w:val="24"/>
          <w:szCs w:val="24"/>
        </w:rPr>
        <w:t>Academy Council</w:t>
      </w:r>
      <w:r w:rsidR="0077377E" w:rsidRPr="00F47954">
        <w:rPr>
          <w:rFonts w:ascii="Arial" w:hAnsi="Arial" w:cs="Arial"/>
          <w:sz w:val="24"/>
          <w:szCs w:val="24"/>
        </w:rPr>
        <w:t xml:space="preserve"> in the first instance</w:t>
      </w:r>
      <w:r w:rsidRPr="00F47954">
        <w:rPr>
          <w:rFonts w:ascii="Arial" w:hAnsi="Arial" w:cs="Arial"/>
          <w:sz w:val="24"/>
          <w:szCs w:val="24"/>
        </w:rPr>
        <w:t>.</w:t>
      </w:r>
    </w:p>
    <w:p w14:paraId="5AF5E94A" w14:textId="77777777" w:rsidR="00B5098B" w:rsidRPr="00F47954" w:rsidRDefault="00B5098B" w:rsidP="00EB551F">
      <w:pPr>
        <w:pStyle w:val="NoSpacing"/>
        <w:spacing w:line="276" w:lineRule="auto"/>
        <w:jc w:val="both"/>
        <w:rPr>
          <w:rFonts w:ascii="Arial" w:hAnsi="Arial" w:cs="Arial"/>
          <w:sz w:val="24"/>
          <w:szCs w:val="24"/>
        </w:rPr>
      </w:pPr>
    </w:p>
    <w:p w14:paraId="2703AE60" w14:textId="77777777" w:rsidR="00B5098B" w:rsidRPr="00F47954" w:rsidRDefault="00B5098B" w:rsidP="00EB551F">
      <w:pPr>
        <w:pStyle w:val="NoSpacing"/>
        <w:spacing w:line="276" w:lineRule="auto"/>
        <w:jc w:val="both"/>
        <w:rPr>
          <w:rFonts w:ascii="Arial" w:hAnsi="Arial" w:cs="Arial"/>
          <w:sz w:val="24"/>
          <w:szCs w:val="24"/>
        </w:rPr>
      </w:pPr>
      <w:r w:rsidRPr="00F47954">
        <w:rPr>
          <w:rFonts w:ascii="Arial" w:hAnsi="Arial" w:cs="Arial"/>
          <w:sz w:val="24"/>
          <w:szCs w:val="24"/>
          <w:u w:val="single" w:color="538135" w:themeColor="accent6" w:themeShade="BF"/>
        </w:rPr>
        <w:t>Transfers</w:t>
      </w:r>
    </w:p>
    <w:p w14:paraId="53456154" w14:textId="77777777" w:rsidR="00B5098B" w:rsidRPr="00F47954" w:rsidRDefault="00B5098B" w:rsidP="00EB551F">
      <w:pPr>
        <w:pStyle w:val="NoSpacing"/>
        <w:spacing w:line="276" w:lineRule="auto"/>
        <w:jc w:val="both"/>
        <w:rPr>
          <w:rFonts w:ascii="Arial" w:hAnsi="Arial" w:cs="Arial"/>
          <w:sz w:val="24"/>
          <w:szCs w:val="24"/>
        </w:rPr>
      </w:pPr>
      <w:r w:rsidRPr="00F47954">
        <w:rPr>
          <w:rFonts w:ascii="Arial" w:hAnsi="Arial" w:cs="Arial"/>
          <w:sz w:val="24"/>
          <w:szCs w:val="24"/>
        </w:rPr>
        <w:t xml:space="preserve">Parents who wish their child to transfer to </w:t>
      </w:r>
      <w:proofErr w:type="spellStart"/>
      <w:r w:rsidR="007B1261" w:rsidRPr="00F47954">
        <w:rPr>
          <w:rFonts w:ascii="Arial" w:hAnsi="Arial" w:cs="Arial"/>
          <w:sz w:val="24"/>
          <w:szCs w:val="24"/>
        </w:rPr>
        <w:t>Egglescliffe</w:t>
      </w:r>
      <w:proofErr w:type="spellEnd"/>
      <w:r w:rsidR="007B1261" w:rsidRPr="00F47954">
        <w:rPr>
          <w:rFonts w:ascii="Arial" w:hAnsi="Arial" w:cs="Arial"/>
          <w:sz w:val="24"/>
          <w:szCs w:val="24"/>
        </w:rPr>
        <w:t xml:space="preserve"> CE Primary School</w:t>
      </w:r>
      <w:r w:rsidRPr="00F47954">
        <w:rPr>
          <w:rFonts w:ascii="Arial" w:hAnsi="Arial" w:cs="Arial"/>
          <w:sz w:val="24"/>
          <w:szCs w:val="24"/>
        </w:rPr>
        <w:t xml:space="preserve"> at any other time other than the beginning of primary education should contact the Local Authority Admissions Team in the first instance.  The Admissions Team will contact the school on your behalf.  Should there be space in the school the </w:t>
      </w:r>
      <w:r w:rsidR="0077377E" w:rsidRPr="00F47954">
        <w:rPr>
          <w:rFonts w:ascii="Arial" w:hAnsi="Arial" w:cs="Arial"/>
          <w:sz w:val="24"/>
          <w:szCs w:val="24"/>
        </w:rPr>
        <w:t xml:space="preserve">admissions authority </w:t>
      </w:r>
      <w:r w:rsidRPr="00F47954">
        <w:rPr>
          <w:rFonts w:ascii="Arial" w:hAnsi="Arial" w:cs="Arial"/>
          <w:sz w:val="24"/>
          <w:szCs w:val="24"/>
        </w:rPr>
        <w:t>will admit your child.  If more requests are received than there are places available, the above criteria will apply.</w:t>
      </w:r>
    </w:p>
    <w:p w14:paraId="27B3C628" w14:textId="77777777" w:rsidR="00B5098B" w:rsidRPr="00F47954" w:rsidRDefault="00B5098B" w:rsidP="00EB551F">
      <w:pPr>
        <w:jc w:val="both"/>
        <w:rPr>
          <w:rFonts w:ascii="Arial" w:hAnsi="Arial" w:cs="Arial"/>
          <w:sz w:val="24"/>
          <w:szCs w:val="24"/>
        </w:rPr>
      </w:pPr>
    </w:p>
    <w:p w14:paraId="36C5C2ED" w14:textId="77777777" w:rsidR="000E73B1" w:rsidRPr="00F47954" w:rsidRDefault="000E73B1" w:rsidP="00EB551F">
      <w:pPr>
        <w:jc w:val="both"/>
        <w:rPr>
          <w:rFonts w:ascii="Arial" w:hAnsi="Arial" w:cs="Arial"/>
          <w:sz w:val="24"/>
          <w:szCs w:val="24"/>
        </w:rPr>
      </w:pPr>
    </w:p>
    <w:sectPr w:rsidR="000E73B1" w:rsidRPr="00F47954" w:rsidSect="005F258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pt;height:137.25pt;visibility:visible;mso-wrap-style:square" o:bullet="t">
        <v:imagedata r:id="rId1" o:title=""/>
      </v:shape>
    </w:pict>
  </w:numPicBullet>
  <w:abstractNum w:abstractNumId="0" w15:restartNumberingAfterBreak="0">
    <w:nsid w:val="216C66E1"/>
    <w:multiLevelType w:val="hybridMultilevel"/>
    <w:tmpl w:val="54C2121A"/>
    <w:lvl w:ilvl="0" w:tplc="08090001">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35902"/>
    <w:multiLevelType w:val="hybridMultilevel"/>
    <w:tmpl w:val="F5E4F3F6"/>
    <w:lvl w:ilvl="0" w:tplc="BE206DB6">
      <w:start w:val="1"/>
      <w:numFmt w:val="bullet"/>
      <w:lvlText w:val=""/>
      <w:lvlJc w:val="left"/>
      <w:pPr>
        <w:ind w:left="720" w:hanging="360"/>
      </w:pPr>
      <w:rPr>
        <w:rFonts w:ascii="Wingdings" w:hAnsi="Wingdings" w:hint="default"/>
        <w:color w:val="7B7B7B" w:themeColor="accent3" w:themeShade="B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27F6C"/>
    <w:multiLevelType w:val="hybridMultilevel"/>
    <w:tmpl w:val="30C669BE"/>
    <w:lvl w:ilvl="0" w:tplc="88A0D0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E5C19"/>
    <w:multiLevelType w:val="multilevel"/>
    <w:tmpl w:val="D800F4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A6E1CC0"/>
    <w:multiLevelType w:val="hybridMultilevel"/>
    <w:tmpl w:val="6DB8B584"/>
    <w:lvl w:ilvl="0" w:tplc="08090001">
      <w:start w:val="1"/>
      <w:numFmt w:val="bullet"/>
      <w:lvlText w:val=""/>
      <w:lvlJc w:val="left"/>
      <w:pPr>
        <w:ind w:left="1050" w:hanging="360"/>
      </w:pPr>
      <w:rPr>
        <w:rFonts w:ascii="Symbol" w:hAnsi="Symbol" w:hint="default"/>
      </w:rPr>
    </w:lvl>
    <w:lvl w:ilvl="1" w:tplc="08090003">
      <w:start w:val="1"/>
      <w:numFmt w:val="bullet"/>
      <w:lvlText w:val="o"/>
      <w:lvlJc w:val="left"/>
      <w:pPr>
        <w:ind w:left="1770" w:hanging="360"/>
      </w:pPr>
      <w:rPr>
        <w:rFonts w:ascii="Courier New" w:hAnsi="Courier New" w:cs="Courier New" w:hint="default"/>
      </w:rPr>
    </w:lvl>
    <w:lvl w:ilvl="2" w:tplc="08090005">
      <w:start w:val="1"/>
      <w:numFmt w:val="bullet"/>
      <w:lvlText w:val=""/>
      <w:lvlJc w:val="left"/>
      <w:pPr>
        <w:ind w:left="2490" w:hanging="360"/>
      </w:pPr>
      <w:rPr>
        <w:rFonts w:ascii="Wingdings" w:hAnsi="Wingdings" w:hint="default"/>
      </w:rPr>
    </w:lvl>
    <w:lvl w:ilvl="3" w:tplc="08090001">
      <w:start w:val="1"/>
      <w:numFmt w:val="bullet"/>
      <w:lvlText w:val=""/>
      <w:lvlJc w:val="left"/>
      <w:pPr>
        <w:ind w:left="3210" w:hanging="360"/>
      </w:pPr>
      <w:rPr>
        <w:rFonts w:ascii="Symbol" w:hAnsi="Symbol" w:hint="default"/>
      </w:rPr>
    </w:lvl>
    <w:lvl w:ilvl="4" w:tplc="08090003">
      <w:start w:val="1"/>
      <w:numFmt w:val="bullet"/>
      <w:lvlText w:val="o"/>
      <w:lvlJc w:val="left"/>
      <w:pPr>
        <w:ind w:left="3930" w:hanging="360"/>
      </w:pPr>
      <w:rPr>
        <w:rFonts w:ascii="Courier New" w:hAnsi="Courier New" w:cs="Courier New" w:hint="default"/>
      </w:rPr>
    </w:lvl>
    <w:lvl w:ilvl="5" w:tplc="08090005">
      <w:start w:val="1"/>
      <w:numFmt w:val="bullet"/>
      <w:lvlText w:val=""/>
      <w:lvlJc w:val="left"/>
      <w:pPr>
        <w:ind w:left="4650" w:hanging="360"/>
      </w:pPr>
      <w:rPr>
        <w:rFonts w:ascii="Wingdings" w:hAnsi="Wingdings" w:hint="default"/>
      </w:rPr>
    </w:lvl>
    <w:lvl w:ilvl="6" w:tplc="08090001">
      <w:start w:val="1"/>
      <w:numFmt w:val="bullet"/>
      <w:lvlText w:val=""/>
      <w:lvlJc w:val="left"/>
      <w:pPr>
        <w:ind w:left="5370" w:hanging="360"/>
      </w:pPr>
      <w:rPr>
        <w:rFonts w:ascii="Symbol" w:hAnsi="Symbol" w:hint="default"/>
      </w:rPr>
    </w:lvl>
    <w:lvl w:ilvl="7" w:tplc="08090003">
      <w:start w:val="1"/>
      <w:numFmt w:val="bullet"/>
      <w:lvlText w:val="o"/>
      <w:lvlJc w:val="left"/>
      <w:pPr>
        <w:ind w:left="6090" w:hanging="360"/>
      </w:pPr>
      <w:rPr>
        <w:rFonts w:ascii="Courier New" w:hAnsi="Courier New" w:cs="Courier New" w:hint="default"/>
      </w:rPr>
    </w:lvl>
    <w:lvl w:ilvl="8" w:tplc="08090005">
      <w:start w:val="1"/>
      <w:numFmt w:val="bullet"/>
      <w:lvlText w:val=""/>
      <w:lvlJc w:val="left"/>
      <w:pPr>
        <w:ind w:left="6810" w:hanging="360"/>
      </w:pPr>
      <w:rPr>
        <w:rFonts w:ascii="Wingdings" w:hAnsi="Wingdings" w:hint="default"/>
      </w:rPr>
    </w:lvl>
  </w:abstractNum>
  <w:abstractNum w:abstractNumId="6" w15:restartNumberingAfterBreak="0">
    <w:nsid w:val="78E237E8"/>
    <w:multiLevelType w:val="hybridMultilevel"/>
    <w:tmpl w:val="D67256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64528">
    <w:abstractNumId w:val="2"/>
  </w:num>
  <w:num w:numId="2" w16cid:durableId="1456295242">
    <w:abstractNumId w:val="1"/>
  </w:num>
  <w:num w:numId="3" w16cid:durableId="334304213">
    <w:abstractNumId w:val="0"/>
  </w:num>
  <w:num w:numId="4" w16cid:durableId="971593538">
    <w:abstractNumId w:val="3"/>
  </w:num>
  <w:num w:numId="5" w16cid:durableId="1256329849">
    <w:abstractNumId w:val="6"/>
  </w:num>
  <w:num w:numId="6" w16cid:durableId="858733789">
    <w:abstractNumId w:val="4"/>
  </w:num>
  <w:num w:numId="7" w16cid:durableId="240258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98B"/>
    <w:rsid w:val="00050FB0"/>
    <w:rsid w:val="00093EEE"/>
    <w:rsid w:val="000E73B1"/>
    <w:rsid w:val="001013C7"/>
    <w:rsid w:val="00124A65"/>
    <w:rsid w:val="0016001A"/>
    <w:rsid w:val="00186B40"/>
    <w:rsid w:val="00234691"/>
    <w:rsid w:val="00242891"/>
    <w:rsid w:val="00336B22"/>
    <w:rsid w:val="00387A21"/>
    <w:rsid w:val="003D6465"/>
    <w:rsid w:val="004413AC"/>
    <w:rsid w:val="004B082D"/>
    <w:rsid w:val="004B2E59"/>
    <w:rsid w:val="004F0D6F"/>
    <w:rsid w:val="005166F3"/>
    <w:rsid w:val="00546D8E"/>
    <w:rsid w:val="005F2582"/>
    <w:rsid w:val="0061552C"/>
    <w:rsid w:val="00687A3B"/>
    <w:rsid w:val="006B6110"/>
    <w:rsid w:val="00723F70"/>
    <w:rsid w:val="0077377E"/>
    <w:rsid w:val="007861EF"/>
    <w:rsid w:val="007B1261"/>
    <w:rsid w:val="008702A1"/>
    <w:rsid w:val="00886212"/>
    <w:rsid w:val="009563FE"/>
    <w:rsid w:val="00A34368"/>
    <w:rsid w:val="00B36306"/>
    <w:rsid w:val="00B5098B"/>
    <w:rsid w:val="00B86B2C"/>
    <w:rsid w:val="00BB76D4"/>
    <w:rsid w:val="00C45610"/>
    <w:rsid w:val="00D17B28"/>
    <w:rsid w:val="00EB551F"/>
    <w:rsid w:val="00EE7370"/>
    <w:rsid w:val="00F06ED7"/>
    <w:rsid w:val="00F17685"/>
    <w:rsid w:val="00F47954"/>
    <w:rsid w:val="06846C65"/>
    <w:rsid w:val="11BFEBC5"/>
    <w:rsid w:val="25805573"/>
    <w:rsid w:val="322B1460"/>
    <w:rsid w:val="3AEDAFC3"/>
    <w:rsid w:val="491015F5"/>
    <w:rsid w:val="4BD099D6"/>
    <w:rsid w:val="51827A20"/>
    <w:rsid w:val="564279FD"/>
    <w:rsid w:val="64151AA2"/>
    <w:rsid w:val="65EF82B7"/>
    <w:rsid w:val="6A18C6AC"/>
    <w:rsid w:val="7FA6E9A4"/>
    <w:rsid w:val="7FB8F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B1BC"/>
  <w15:chartTrackingRefBased/>
  <w15:docId w15:val="{2BF64697-87DC-4285-AE2F-F3138437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 Cen MT" w:eastAsiaTheme="minorHAnsi" w:hAnsi="Tw Cen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5098B"/>
  </w:style>
  <w:style w:type="paragraph" w:styleId="BalloonText">
    <w:name w:val="Balloon Text"/>
    <w:basedOn w:val="Normal"/>
    <w:link w:val="BalloonTextChar"/>
    <w:uiPriority w:val="99"/>
    <w:semiHidden/>
    <w:unhideWhenUsed/>
    <w:rsid w:val="008702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2A1"/>
    <w:rPr>
      <w:rFonts w:ascii="Segoe UI" w:hAnsi="Segoe UI" w:cs="Segoe UI"/>
      <w:sz w:val="18"/>
      <w:szCs w:val="18"/>
    </w:rPr>
  </w:style>
  <w:style w:type="paragraph" w:styleId="ListParagraph">
    <w:name w:val="List Paragraph"/>
    <w:basedOn w:val="Normal"/>
    <w:uiPriority w:val="34"/>
    <w:qFormat/>
    <w:rsid w:val="00BB76D4"/>
    <w:pPr>
      <w:numPr>
        <w:numId w:val="4"/>
      </w:numPr>
      <w:spacing w:after="240" w:line="288" w:lineRule="auto"/>
      <w:contextualSpacing/>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AAE7B39091D49B0E54B47BBF62E5D" ma:contentTypeVersion="11" ma:contentTypeDescription="Create a new document." ma:contentTypeScope="" ma:versionID="460a72ccc12cc99832036cc5a8cb77d2">
  <xsd:schema xmlns:xsd="http://www.w3.org/2001/XMLSchema" xmlns:xs="http://www.w3.org/2001/XMLSchema" xmlns:p="http://schemas.microsoft.com/office/2006/metadata/properties" xmlns:ns2="0e59a116-8995-4db0-8d44-34fc50659c9b" targetNamespace="http://schemas.microsoft.com/office/2006/metadata/properties" ma:root="true" ma:fieldsID="832347fab39b757ca7c7e7017e365a8a" ns2:_="">
    <xsd:import namespace="0e59a116-8995-4db0-8d44-34fc50659c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9a116-8995-4db0-8d44-34fc50659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59a116-8995-4db0-8d44-34fc50659c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9BCCF1-530D-43B2-A980-8A219B6EB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9a116-8995-4db0-8d44-34fc50659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B517B-39C4-46A1-97B4-E72EB1BFC55E}">
  <ds:schemaRefs>
    <ds:schemaRef ds:uri="http://schemas.microsoft.com/sharepoint/v3/contenttype/forms"/>
  </ds:schemaRefs>
</ds:datastoreItem>
</file>

<file path=customXml/itemProps3.xml><?xml version="1.0" encoding="utf-8"?>
<ds:datastoreItem xmlns:ds="http://schemas.openxmlformats.org/officeDocument/2006/customXml" ds:itemID="{6803AC15-2036-495A-A7F6-D9AFC7A6D7CF}">
  <ds:schemaRefs>
    <ds:schemaRef ds:uri="http://schemas.microsoft.com/office/2006/metadata/properties"/>
    <ds:schemaRef ds:uri="http://schemas.microsoft.com/office/infopath/2007/PartnerControls"/>
    <ds:schemaRef ds:uri="0e59a116-8995-4db0-8d44-34fc50659c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1711</Words>
  <Characters>9757</Characters>
  <Application>Microsoft Office Word</Application>
  <DocSecurity>0</DocSecurity>
  <Lines>81</Lines>
  <Paragraphs>22</Paragraphs>
  <ScaleCrop>false</ScaleCrop>
  <Company>St Aidens</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Peeke</dc:creator>
  <cp:keywords/>
  <dc:description/>
  <cp:lastModifiedBy>Rebecca Elsdon</cp:lastModifiedBy>
  <cp:revision>2</cp:revision>
  <cp:lastPrinted>2020-02-10T13:08:00Z</cp:lastPrinted>
  <dcterms:created xsi:type="dcterms:W3CDTF">2025-02-16T21:29:00Z</dcterms:created>
  <dcterms:modified xsi:type="dcterms:W3CDTF">2025-02-16T21:29:00Z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0x0101003DCAAE7B39091D49B0E54B47BBF62E5D</vt:lpwstr>
  </property>
  <property fmtid="{D5CDD505-2E9C-101B-9397-08002B2CF9AE}" pid="3" name="MediaServiceImageTags">
    <vt:lpwstr/>
  </property>
</Properties>
</file>